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17" w:rsidRPr="00693C7B" w:rsidRDefault="00554317" w:rsidP="000E3854">
      <w:pPr>
        <w:jc w:val="right"/>
      </w:pPr>
      <w:r w:rsidRPr="00693C7B">
        <w:t>Приложение</w:t>
      </w:r>
      <w:r w:rsidR="00693C7B" w:rsidRPr="00693C7B">
        <w:t xml:space="preserve"> </w:t>
      </w:r>
      <w:bookmarkStart w:id="0" w:name="_GoBack"/>
      <w:bookmarkEnd w:id="0"/>
    </w:p>
    <w:p w:rsidR="00554317" w:rsidRPr="00693C7B" w:rsidRDefault="00554317" w:rsidP="000E3854">
      <w:pPr>
        <w:jc w:val="right"/>
      </w:pPr>
      <w:r w:rsidRPr="00693C7B">
        <w:t xml:space="preserve">   </w:t>
      </w:r>
      <w:r w:rsidR="00693C7B" w:rsidRPr="00693C7B">
        <w:t>к Единой учетной политике</w:t>
      </w:r>
    </w:p>
    <w:p w:rsidR="00554317" w:rsidRDefault="00554317" w:rsidP="000E3854">
      <w:pPr>
        <w:jc w:val="right"/>
        <w:rPr>
          <w:b/>
          <w:sz w:val="28"/>
          <w:szCs w:val="28"/>
        </w:rPr>
      </w:pPr>
    </w:p>
    <w:p w:rsidR="00554317" w:rsidRPr="009716ED" w:rsidRDefault="00554317" w:rsidP="000E3854">
      <w:pPr>
        <w:jc w:val="center"/>
        <w:rPr>
          <w:sz w:val="28"/>
          <w:szCs w:val="28"/>
        </w:rPr>
      </w:pPr>
      <w:r w:rsidRPr="00873391">
        <w:rPr>
          <w:b/>
          <w:sz w:val="28"/>
          <w:szCs w:val="28"/>
        </w:rPr>
        <w:t>РАБОЧИЙ ПЛАН СЧЕТОВ</w:t>
      </w:r>
    </w:p>
    <w:p w:rsidR="00554317" w:rsidRDefault="00554317" w:rsidP="000E3854">
      <w:pPr>
        <w:jc w:val="both"/>
        <w:rPr>
          <w:sz w:val="28"/>
          <w:szCs w:val="28"/>
        </w:rPr>
      </w:pPr>
    </w:p>
    <w:p w:rsidR="00890CCD" w:rsidRPr="00674B5A" w:rsidRDefault="00674B5A" w:rsidP="00674B5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Для казенных учреждений в</w:t>
      </w:r>
      <w:r w:rsidR="00890CCD" w:rsidRPr="00674B5A">
        <w:rPr>
          <w:sz w:val="28"/>
          <w:szCs w:val="28"/>
        </w:rPr>
        <w:t xml:space="preserve"> 1-20 разделе счета доходов используется следующий код доходов соответствующей классификации бюджета:</w:t>
      </w:r>
    </w:p>
    <w:p w:rsidR="00890CCD" w:rsidRPr="00674B5A" w:rsidRDefault="00890CCD" w:rsidP="00890C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9"/>
        <w:gridCol w:w="500"/>
        <w:gridCol w:w="567"/>
        <w:gridCol w:w="425"/>
      </w:tblGrid>
      <w:tr w:rsidR="00890CCD" w:rsidRPr="00674B5A" w:rsidTr="00DA19A3">
        <w:tc>
          <w:tcPr>
            <w:tcW w:w="9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Структура кода классификации доходов бюджетов </w:t>
            </w:r>
          </w:p>
        </w:tc>
      </w:tr>
      <w:tr w:rsidR="00890CCD" w:rsidRPr="00674B5A" w:rsidTr="00DA19A3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главного администратора доходов бюджета </w:t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вида доходов бюджетов 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подвида доходов бюджетов </w:t>
            </w:r>
          </w:p>
        </w:tc>
      </w:tr>
      <w:tr w:rsidR="00890CCD" w:rsidRPr="00674B5A" w:rsidTr="00DA19A3"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подгруппа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статья доходов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подстатья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элемент доходов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подвида доходов бюджетов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аналитическая группа подвида доходов бюджетов </w:t>
            </w:r>
          </w:p>
        </w:tc>
      </w:tr>
      <w:tr w:rsidR="00890CCD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6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7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8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9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10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17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20 </w:t>
            </w:r>
          </w:p>
        </w:tc>
      </w:tr>
      <w:tr w:rsidR="00890CCD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</w:tr>
    </w:tbl>
    <w:p w:rsidR="00890CCD" w:rsidRPr="00674B5A" w:rsidRDefault="00890CCD" w:rsidP="00890CCD">
      <w:pPr>
        <w:jc w:val="both"/>
        <w:rPr>
          <w:sz w:val="20"/>
          <w:szCs w:val="20"/>
        </w:rPr>
      </w:pPr>
    </w:p>
    <w:p w:rsidR="00890CCD" w:rsidRPr="00674B5A" w:rsidRDefault="00890CCD" w:rsidP="00890CCD">
      <w:pPr>
        <w:autoSpaceDE w:val="0"/>
        <w:autoSpaceDN w:val="0"/>
        <w:adjustRightInd w:val="0"/>
        <w:ind w:left="744"/>
        <w:jc w:val="both"/>
        <w:outlineLvl w:val="0"/>
        <w:rPr>
          <w:sz w:val="28"/>
          <w:szCs w:val="28"/>
        </w:rPr>
      </w:pPr>
      <w:r w:rsidRPr="00674B5A">
        <w:rPr>
          <w:sz w:val="28"/>
          <w:szCs w:val="28"/>
        </w:rPr>
        <w:t>В 1-3 разделе счета доходов указывается код главного администратора доходов бюджета 773.</w:t>
      </w:r>
    </w:p>
    <w:p w:rsidR="00890CCD" w:rsidRPr="00674B5A" w:rsidRDefault="00890CCD" w:rsidP="00890CCD">
      <w:pPr>
        <w:ind w:firstLine="708"/>
        <w:jc w:val="both"/>
        <w:rPr>
          <w:bCs/>
          <w:kern w:val="36"/>
          <w:sz w:val="28"/>
          <w:szCs w:val="28"/>
        </w:rPr>
      </w:pPr>
      <w:r w:rsidRPr="00674B5A">
        <w:rPr>
          <w:sz w:val="28"/>
          <w:szCs w:val="28"/>
        </w:rPr>
        <w:t xml:space="preserve">В 4-20 разделе счета указываются группы, подгруппы, статьи, подстатьи, элементы, группы подвидов, аналитические группы подвидов доходов в соответствии с </w:t>
      </w:r>
      <w:r w:rsidRPr="00674B5A">
        <w:rPr>
          <w:bCs/>
          <w:kern w:val="36"/>
          <w:sz w:val="28"/>
          <w:szCs w:val="28"/>
        </w:rPr>
        <w:t>Приказом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890CCD" w:rsidRPr="00674B5A" w:rsidRDefault="00890CCD" w:rsidP="00890CCD">
      <w:pPr>
        <w:ind w:firstLine="708"/>
        <w:jc w:val="both"/>
        <w:rPr>
          <w:bCs/>
          <w:kern w:val="36"/>
          <w:sz w:val="28"/>
          <w:szCs w:val="28"/>
        </w:rPr>
      </w:pPr>
    </w:p>
    <w:p w:rsidR="00890CCD" w:rsidRPr="00674B5A" w:rsidRDefault="00890CCD" w:rsidP="00674B5A">
      <w:pPr>
        <w:ind w:firstLine="567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В 1-20 разделе счета расходов используется следующий код расходов соответствующей классификации бюджета:</w:t>
      </w:r>
    </w:p>
    <w:p w:rsidR="00890CCD" w:rsidRPr="00674B5A" w:rsidRDefault="00890CCD" w:rsidP="00890CCD">
      <w:pPr>
        <w:ind w:left="744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9"/>
        <w:gridCol w:w="500"/>
        <w:gridCol w:w="425"/>
        <w:gridCol w:w="567"/>
      </w:tblGrid>
      <w:tr w:rsidR="00890CCD" w:rsidRPr="00674B5A" w:rsidTr="00DA19A3">
        <w:tc>
          <w:tcPr>
            <w:tcW w:w="9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ind w:left="744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Структура кода классификации расходов бюджетов</w:t>
            </w:r>
          </w:p>
        </w:tc>
      </w:tr>
      <w:tr w:rsidR="00890CCD" w:rsidRPr="00674B5A" w:rsidTr="00DA19A3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главного распорядителя бюджетных средств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раздела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подраздела </w:t>
            </w:r>
          </w:p>
        </w:tc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целевой статьи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вида расходов </w:t>
            </w:r>
          </w:p>
        </w:tc>
      </w:tr>
      <w:tr w:rsidR="00890CCD" w:rsidRPr="00674B5A" w:rsidTr="00DA19A3"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Программная (непрограммная) статья 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подгруппа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элемент </w:t>
            </w:r>
          </w:p>
        </w:tc>
      </w:tr>
      <w:tr w:rsidR="00890CCD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6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7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8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9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10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17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ind w:right="-166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20 </w:t>
            </w:r>
          </w:p>
        </w:tc>
      </w:tr>
      <w:tr w:rsidR="00890CCD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ind w:right="-166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CD" w:rsidRPr="00674B5A" w:rsidRDefault="00890CCD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</w:tr>
    </w:tbl>
    <w:p w:rsidR="00890CCD" w:rsidRPr="00674B5A" w:rsidRDefault="00890CCD" w:rsidP="00890CCD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</w:p>
    <w:p w:rsidR="00890CCD" w:rsidRPr="00674B5A" w:rsidRDefault="00890CCD" w:rsidP="00890CCD">
      <w:pPr>
        <w:autoSpaceDE w:val="0"/>
        <w:autoSpaceDN w:val="0"/>
        <w:adjustRightInd w:val="0"/>
        <w:ind w:left="744"/>
        <w:jc w:val="both"/>
        <w:outlineLvl w:val="0"/>
        <w:rPr>
          <w:sz w:val="28"/>
          <w:szCs w:val="28"/>
        </w:rPr>
      </w:pPr>
      <w:r w:rsidRPr="00674B5A">
        <w:rPr>
          <w:sz w:val="28"/>
          <w:szCs w:val="28"/>
        </w:rPr>
        <w:t>В 1-3 разделе счета расходов указывается код главного распорядителя бюджетных средств 773.</w:t>
      </w:r>
    </w:p>
    <w:p w:rsidR="00890CCD" w:rsidRPr="00674B5A" w:rsidRDefault="00890CCD" w:rsidP="00890CCD">
      <w:pPr>
        <w:ind w:firstLine="708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В 4-7 разделах счета РРПП – код раздела, подраздела: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0314 - Другие вопросы в области национальной безопасности и правоохранительной деятельности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0701 – Дошкольное образование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0702 – Общее образование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lastRenderedPageBreak/>
        <w:t>0703 – Дополнительное образование детей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0709 – Другие вопросы в области образования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1003 - Социальное обеспечение населения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1004 – Охрана семьи и детства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1006 - Другие вопросы в области социальной политики</w:t>
      </w:r>
    </w:p>
    <w:p w:rsidR="00890CCD" w:rsidRPr="00674B5A" w:rsidRDefault="00890CCD" w:rsidP="00890CCD">
      <w:pPr>
        <w:jc w:val="both"/>
        <w:rPr>
          <w:bCs/>
          <w:kern w:val="36"/>
          <w:sz w:val="28"/>
          <w:szCs w:val="28"/>
        </w:rPr>
      </w:pPr>
      <w:r w:rsidRPr="00674B5A">
        <w:rPr>
          <w:sz w:val="28"/>
          <w:szCs w:val="28"/>
        </w:rPr>
        <w:tab/>
        <w:t xml:space="preserve">В 8-20 разделах счета – программная статья, направление расходов, код вида расходов в соответствии с </w:t>
      </w:r>
      <w:r w:rsidRPr="00674B5A">
        <w:rPr>
          <w:bCs/>
          <w:kern w:val="36"/>
          <w:sz w:val="28"/>
          <w:szCs w:val="28"/>
        </w:rPr>
        <w:t>Приказом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</w:p>
    <w:p w:rsidR="00890CCD" w:rsidRPr="00674B5A" w:rsidRDefault="00890CCD" w:rsidP="00890CCD">
      <w:pPr>
        <w:ind w:firstLine="708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В 21-м разделе счета в зависимости от вида деятельности используется следующий код: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1</w:t>
      </w:r>
      <w:r w:rsidRPr="00674B5A">
        <w:rPr>
          <w:sz w:val="28"/>
          <w:szCs w:val="28"/>
        </w:rPr>
        <w:tab/>
        <w:t>- деятельность, осуществляемая за счет средств соответствующего бюджета бюджетной системы РФ (бюджетная деятельность);</w:t>
      </w:r>
    </w:p>
    <w:p w:rsidR="00890CCD" w:rsidRPr="00674B5A" w:rsidRDefault="00890CCD" w:rsidP="00674B5A">
      <w:pPr>
        <w:numPr>
          <w:ilvl w:val="0"/>
          <w:numId w:val="4"/>
        </w:num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- средства во временном распоряжении.</w:t>
      </w:r>
    </w:p>
    <w:p w:rsidR="00890CCD" w:rsidRPr="00674B5A" w:rsidRDefault="00890CCD" w:rsidP="00890CCD">
      <w:pPr>
        <w:jc w:val="both"/>
        <w:rPr>
          <w:sz w:val="28"/>
          <w:szCs w:val="28"/>
        </w:rPr>
      </w:pPr>
    </w:p>
    <w:p w:rsidR="008D51BB" w:rsidRPr="00674B5A" w:rsidRDefault="00674B5A" w:rsidP="00674B5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Для бюджетных, автономных учреждений в</w:t>
      </w:r>
      <w:r w:rsidR="008D51BB" w:rsidRPr="00674B5A">
        <w:rPr>
          <w:sz w:val="28"/>
          <w:szCs w:val="28"/>
        </w:rPr>
        <w:t xml:space="preserve"> 1-20 разделе счета доходов используется следующий код доходов соответствующей классификации бюджета:</w:t>
      </w:r>
    </w:p>
    <w:p w:rsidR="008D51BB" w:rsidRPr="00674B5A" w:rsidRDefault="008D51BB" w:rsidP="008D51B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9"/>
        <w:gridCol w:w="500"/>
        <w:gridCol w:w="567"/>
        <w:gridCol w:w="425"/>
      </w:tblGrid>
      <w:tr w:rsidR="008D51BB" w:rsidRPr="00674B5A" w:rsidTr="00DA19A3">
        <w:tc>
          <w:tcPr>
            <w:tcW w:w="9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Структура кода классификации доходов бюджетов </w:t>
            </w:r>
          </w:p>
        </w:tc>
      </w:tr>
      <w:tr w:rsidR="008D51BB" w:rsidRPr="00674B5A" w:rsidTr="00DA19A3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главного администратора доходов бюджета </w:t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вида доходов бюджетов 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подвида доходов бюджетов </w:t>
            </w:r>
          </w:p>
        </w:tc>
      </w:tr>
      <w:tr w:rsidR="008D51BB" w:rsidRPr="00674B5A" w:rsidTr="00DA19A3"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подгруппа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статья доходов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подстатья доходов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элемент доходов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подвида доходов бюджетов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аналитическая группа подвида доходов бюджетов </w:t>
            </w:r>
          </w:p>
        </w:tc>
      </w:tr>
      <w:tr w:rsidR="008D51BB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6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7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8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9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10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17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20 </w:t>
            </w:r>
          </w:p>
        </w:tc>
      </w:tr>
      <w:tr w:rsidR="008D51BB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</w:tr>
    </w:tbl>
    <w:p w:rsidR="008D51BB" w:rsidRPr="00674B5A" w:rsidRDefault="008D51BB" w:rsidP="008D51BB">
      <w:pPr>
        <w:jc w:val="both"/>
        <w:rPr>
          <w:sz w:val="20"/>
          <w:szCs w:val="20"/>
        </w:rPr>
      </w:pPr>
    </w:p>
    <w:p w:rsidR="008D51BB" w:rsidRPr="00674B5A" w:rsidRDefault="008D51BB" w:rsidP="008D51BB">
      <w:pPr>
        <w:autoSpaceDE w:val="0"/>
        <w:autoSpaceDN w:val="0"/>
        <w:adjustRightInd w:val="0"/>
        <w:ind w:left="744"/>
        <w:jc w:val="both"/>
        <w:outlineLvl w:val="0"/>
        <w:rPr>
          <w:sz w:val="28"/>
          <w:szCs w:val="28"/>
        </w:rPr>
      </w:pPr>
      <w:r w:rsidRPr="00674B5A">
        <w:rPr>
          <w:sz w:val="28"/>
          <w:szCs w:val="28"/>
        </w:rPr>
        <w:t>В 1-3 разделе счета доходов указывается код главного администратора доходов бюджета 773.</w:t>
      </w:r>
    </w:p>
    <w:p w:rsidR="008D51BB" w:rsidRPr="00674B5A" w:rsidRDefault="008D51BB" w:rsidP="008D51BB">
      <w:pPr>
        <w:ind w:firstLine="708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В 4-7 разделах счета РРПП – код раздела, подраздела: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0314 - Другие вопросы в области национальной безопасности и правоохранительной деятельности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0701 – Дошкольное образование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0702 – Общее образование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0703 – Дополнительное образование детей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0709 – Другие вопросы в области образования</w:t>
      </w:r>
    </w:p>
    <w:p w:rsidR="008D51BB" w:rsidRPr="00674B5A" w:rsidRDefault="008D51BB" w:rsidP="008D51BB">
      <w:pPr>
        <w:ind w:firstLine="708"/>
        <w:jc w:val="both"/>
        <w:rPr>
          <w:bCs/>
          <w:kern w:val="36"/>
          <w:sz w:val="28"/>
          <w:szCs w:val="28"/>
        </w:rPr>
      </w:pPr>
      <w:r w:rsidRPr="00674B5A">
        <w:rPr>
          <w:sz w:val="28"/>
          <w:szCs w:val="28"/>
        </w:rPr>
        <w:t xml:space="preserve">В 18-20 разделах указываются группы доходов в соответствии с </w:t>
      </w:r>
      <w:r w:rsidRPr="00674B5A">
        <w:rPr>
          <w:bCs/>
          <w:kern w:val="36"/>
          <w:sz w:val="28"/>
          <w:szCs w:val="28"/>
        </w:rPr>
        <w:t>Приказом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8D51BB" w:rsidRPr="00674B5A" w:rsidRDefault="008D51BB" w:rsidP="008D51BB">
      <w:pPr>
        <w:ind w:firstLine="708"/>
        <w:jc w:val="both"/>
        <w:rPr>
          <w:bCs/>
          <w:kern w:val="36"/>
          <w:sz w:val="28"/>
          <w:szCs w:val="28"/>
        </w:rPr>
      </w:pPr>
    </w:p>
    <w:p w:rsidR="008D51BB" w:rsidRPr="00674B5A" w:rsidRDefault="008D51BB" w:rsidP="00674B5A">
      <w:pPr>
        <w:ind w:firstLine="567"/>
        <w:jc w:val="both"/>
        <w:rPr>
          <w:sz w:val="28"/>
          <w:szCs w:val="28"/>
        </w:rPr>
      </w:pPr>
      <w:r w:rsidRPr="00674B5A">
        <w:rPr>
          <w:sz w:val="28"/>
          <w:szCs w:val="28"/>
        </w:rPr>
        <w:lastRenderedPageBreak/>
        <w:t>В 1-20 разделе счета расходов используется следующий код расходов соответствующей классификации бюджета: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9"/>
        <w:gridCol w:w="500"/>
        <w:gridCol w:w="425"/>
        <w:gridCol w:w="567"/>
      </w:tblGrid>
      <w:tr w:rsidR="008D51BB" w:rsidRPr="00674B5A" w:rsidTr="00DA19A3">
        <w:tc>
          <w:tcPr>
            <w:tcW w:w="9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ind w:left="744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Структура кода классификации расходов бюджетов</w:t>
            </w:r>
          </w:p>
        </w:tc>
      </w:tr>
      <w:tr w:rsidR="008D51BB" w:rsidRPr="00674B5A" w:rsidTr="00DA19A3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главного распорядителя бюджетных средств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раздела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подраздела </w:t>
            </w:r>
          </w:p>
        </w:tc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целевой статьи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Код вида расходов </w:t>
            </w:r>
          </w:p>
        </w:tc>
      </w:tr>
      <w:tr w:rsidR="008D51BB" w:rsidRPr="00674B5A" w:rsidTr="00DA19A3"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Программная (непрограммная) статья 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группа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подгруппа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элемент </w:t>
            </w:r>
          </w:p>
        </w:tc>
      </w:tr>
      <w:tr w:rsidR="008D51BB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6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7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8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9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10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11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14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17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ind w:right="-166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 xml:space="preserve">20 </w:t>
            </w:r>
          </w:p>
        </w:tc>
      </w:tr>
      <w:tr w:rsidR="008D51BB" w:rsidRPr="00674B5A" w:rsidTr="00DA19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ind w:right="-166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BB" w:rsidRPr="00674B5A" w:rsidRDefault="008D51BB" w:rsidP="00DA19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74B5A">
              <w:rPr>
                <w:rFonts w:eastAsia="Calibri"/>
                <w:sz w:val="18"/>
                <w:szCs w:val="18"/>
              </w:rPr>
              <w:t>Х</w:t>
            </w:r>
          </w:p>
        </w:tc>
      </w:tr>
    </w:tbl>
    <w:p w:rsidR="008D51BB" w:rsidRPr="00674B5A" w:rsidRDefault="008D51BB" w:rsidP="008D51BB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</w:p>
    <w:p w:rsidR="008D51BB" w:rsidRPr="00674B5A" w:rsidRDefault="008D51BB" w:rsidP="008D51BB">
      <w:pPr>
        <w:autoSpaceDE w:val="0"/>
        <w:autoSpaceDN w:val="0"/>
        <w:adjustRightInd w:val="0"/>
        <w:ind w:left="744"/>
        <w:jc w:val="both"/>
        <w:outlineLvl w:val="0"/>
        <w:rPr>
          <w:sz w:val="28"/>
          <w:szCs w:val="28"/>
        </w:rPr>
      </w:pPr>
      <w:r w:rsidRPr="00674B5A">
        <w:rPr>
          <w:sz w:val="28"/>
          <w:szCs w:val="28"/>
        </w:rPr>
        <w:t>В 1-3 разделе счета расходов указывается код главного распорядителя бюджетных средств 773.</w:t>
      </w:r>
    </w:p>
    <w:p w:rsidR="008D51BB" w:rsidRPr="00674B5A" w:rsidRDefault="008D51BB" w:rsidP="008D51BB">
      <w:pPr>
        <w:ind w:firstLine="708"/>
        <w:jc w:val="both"/>
        <w:rPr>
          <w:sz w:val="28"/>
          <w:szCs w:val="28"/>
        </w:rPr>
      </w:pPr>
      <w:r w:rsidRPr="00674B5A">
        <w:rPr>
          <w:sz w:val="28"/>
          <w:szCs w:val="28"/>
        </w:rPr>
        <w:t>В 4-7 разделах счета РРПП – код раздела, подраздела: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0314 - Другие вопросы в области национальной безопасности и правоохранительной деятельности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0701 – Дошкольное образование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0702 – Общее образование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0703 – Дополнительное образование детей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>0709 – Другие вопросы в области образования</w:t>
      </w:r>
    </w:p>
    <w:p w:rsidR="008D51BB" w:rsidRPr="00674B5A" w:rsidRDefault="008D51BB" w:rsidP="008D51BB">
      <w:pPr>
        <w:jc w:val="both"/>
        <w:rPr>
          <w:bCs/>
          <w:kern w:val="36"/>
          <w:sz w:val="28"/>
          <w:szCs w:val="28"/>
        </w:rPr>
      </w:pPr>
      <w:r w:rsidRPr="00674B5A">
        <w:rPr>
          <w:sz w:val="28"/>
          <w:szCs w:val="28"/>
        </w:rPr>
        <w:tab/>
        <w:t xml:space="preserve">В 18-20 разделах счета – код вида расходов в соответствии с </w:t>
      </w:r>
      <w:r w:rsidRPr="00674B5A">
        <w:rPr>
          <w:bCs/>
          <w:kern w:val="36"/>
          <w:sz w:val="28"/>
          <w:szCs w:val="28"/>
        </w:rPr>
        <w:t>Приказом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  <w:r w:rsidRPr="00674B5A">
        <w:rPr>
          <w:sz w:val="28"/>
          <w:szCs w:val="28"/>
        </w:rPr>
        <w:tab/>
        <w:t>В 21-м разделе счета в зависимости от вида деятельности использует</w:t>
      </w:r>
      <w:r w:rsidR="00212FD6" w:rsidRPr="00674B5A">
        <w:rPr>
          <w:sz w:val="28"/>
          <w:szCs w:val="28"/>
        </w:rPr>
        <w:t>ся</w:t>
      </w:r>
      <w:r w:rsidRPr="00674B5A">
        <w:rPr>
          <w:sz w:val="28"/>
          <w:szCs w:val="28"/>
        </w:rPr>
        <w:t xml:space="preserve"> следующий код:</w:t>
      </w:r>
    </w:p>
    <w:p w:rsidR="008D51BB" w:rsidRPr="00674B5A" w:rsidRDefault="008D51BB" w:rsidP="008D51BB">
      <w:pPr>
        <w:jc w:val="both"/>
        <w:rPr>
          <w:sz w:val="28"/>
          <w:szCs w:val="28"/>
        </w:rPr>
      </w:pPr>
    </w:p>
    <w:p w:rsidR="008D51BB" w:rsidRPr="00674B5A" w:rsidRDefault="008D51BB" w:rsidP="008D51BB">
      <w:pPr>
        <w:shd w:val="clear" w:color="auto" w:fill="FFFFFF"/>
        <w:spacing w:after="255" w:line="255" w:lineRule="atLeast"/>
        <w:rPr>
          <w:color w:val="000000"/>
          <w:sz w:val="28"/>
          <w:szCs w:val="28"/>
        </w:rPr>
      </w:pPr>
      <w:r w:rsidRPr="00674B5A">
        <w:rPr>
          <w:color w:val="000000"/>
          <w:sz w:val="28"/>
          <w:szCs w:val="28"/>
        </w:rPr>
        <w:t>2 - приносящая доход деятельность (собственные доходы учреждения);</w:t>
      </w:r>
    </w:p>
    <w:p w:rsidR="008D51BB" w:rsidRPr="00674B5A" w:rsidRDefault="008D51BB" w:rsidP="008D51BB">
      <w:pPr>
        <w:shd w:val="clear" w:color="auto" w:fill="FFFFFF"/>
        <w:spacing w:after="255" w:line="255" w:lineRule="atLeast"/>
        <w:rPr>
          <w:color w:val="000000"/>
          <w:sz w:val="28"/>
          <w:szCs w:val="28"/>
        </w:rPr>
      </w:pPr>
      <w:r w:rsidRPr="00674B5A">
        <w:rPr>
          <w:color w:val="000000"/>
          <w:sz w:val="28"/>
          <w:szCs w:val="28"/>
        </w:rPr>
        <w:t>3 - средства во временном распоряжении;</w:t>
      </w:r>
    </w:p>
    <w:p w:rsidR="008D51BB" w:rsidRPr="00674B5A" w:rsidRDefault="008D51BB" w:rsidP="008D51BB">
      <w:pPr>
        <w:shd w:val="clear" w:color="auto" w:fill="FFFFFF"/>
        <w:spacing w:after="255" w:line="255" w:lineRule="atLeast"/>
        <w:rPr>
          <w:color w:val="000000"/>
          <w:sz w:val="28"/>
          <w:szCs w:val="28"/>
        </w:rPr>
      </w:pPr>
      <w:r w:rsidRPr="00674B5A">
        <w:rPr>
          <w:color w:val="000000"/>
          <w:sz w:val="28"/>
          <w:szCs w:val="28"/>
        </w:rPr>
        <w:t>4 - субсидии на выполнение государственного (муниципального) задания;</w:t>
      </w:r>
    </w:p>
    <w:p w:rsidR="008D51BB" w:rsidRPr="00674B5A" w:rsidRDefault="008D51BB" w:rsidP="008D51BB">
      <w:pPr>
        <w:shd w:val="clear" w:color="auto" w:fill="FFFFFF"/>
        <w:spacing w:after="255" w:line="255" w:lineRule="atLeast"/>
        <w:rPr>
          <w:color w:val="000000"/>
          <w:sz w:val="28"/>
          <w:szCs w:val="28"/>
        </w:rPr>
      </w:pPr>
      <w:r w:rsidRPr="00674B5A">
        <w:rPr>
          <w:color w:val="000000"/>
          <w:sz w:val="28"/>
          <w:szCs w:val="28"/>
        </w:rPr>
        <w:t>5 - субсидии на иные цели;</w:t>
      </w:r>
    </w:p>
    <w:p w:rsidR="008D51BB" w:rsidRPr="00150524" w:rsidRDefault="008D51BB" w:rsidP="008D51BB">
      <w:pPr>
        <w:shd w:val="clear" w:color="auto" w:fill="FFFFFF"/>
        <w:spacing w:after="255" w:line="255" w:lineRule="atLeast"/>
        <w:rPr>
          <w:color w:val="000000"/>
          <w:sz w:val="28"/>
          <w:szCs w:val="28"/>
        </w:rPr>
      </w:pPr>
      <w:r w:rsidRPr="00674B5A">
        <w:rPr>
          <w:color w:val="000000"/>
          <w:sz w:val="28"/>
          <w:szCs w:val="28"/>
        </w:rPr>
        <w:t>6 - субсидии на цели осуществления капитальных вложений</w:t>
      </w:r>
    </w:p>
    <w:p w:rsidR="00554317" w:rsidRDefault="00554317" w:rsidP="000E3854">
      <w:pPr>
        <w:jc w:val="both"/>
        <w:rPr>
          <w:sz w:val="28"/>
          <w:szCs w:val="28"/>
        </w:rPr>
      </w:pPr>
    </w:p>
    <w:tbl>
      <w:tblPr>
        <w:tblW w:w="100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151"/>
        <w:gridCol w:w="400"/>
        <w:gridCol w:w="128"/>
        <w:gridCol w:w="12"/>
        <w:gridCol w:w="6"/>
        <w:gridCol w:w="535"/>
        <w:gridCol w:w="540"/>
        <w:gridCol w:w="540"/>
        <w:gridCol w:w="540"/>
        <w:gridCol w:w="540"/>
        <w:gridCol w:w="540"/>
        <w:gridCol w:w="540"/>
      </w:tblGrid>
      <w:tr w:rsidR="00554317" w:rsidRPr="00A63FB0" w:rsidTr="005B7AFD">
        <w:trPr>
          <w:trHeight w:hRule="exact" w:val="117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4317" w:rsidRPr="00122DBA" w:rsidRDefault="005543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DB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счета</w:t>
            </w:r>
          </w:p>
        </w:tc>
        <w:tc>
          <w:tcPr>
            <w:tcW w:w="4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317" w:rsidRPr="00122DBA" w:rsidRDefault="00554317" w:rsidP="00A63FB0">
            <w:pPr>
              <w:pStyle w:val="a3"/>
              <w:shd w:val="clear" w:color="auto" w:fill="auto"/>
              <w:spacing w:before="0" w:after="6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DB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Счет</w:t>
            </w:r>
          </w:p>
          <w:p w:rsidR="00554317" w:rsidRPr="00122DBA" w:rsidRDefault="00554317" w:rsidP="00A63FB0">
            <w:pPr>
              <w:pStyle w:val="a3"/>
              <w:shd w:val="clear" w:color="auto" w:fill="auto"/>
              <w:spacing w:before="60" w:after="0" w:line="170" w:lineRule="exact"/>
              <w:ind w:firstLine="0"/>
              <w:jc w:val="center"/>
              <w:rPr>
                <w:rStyle w:val="8"/>
                <w:color w:val="000000"/>
                <w:sz w:val="24"/>
                <w:szCs w:val="24"/>
                <w:lang w:eastAsia="en-US"/>
              </w:rPr>
            </w:pPr>
          </w:p>
          <w:p w:rsidR="00554317" w:rsidRPr="00A63FB0" w:rsidRDefault="00554317" w:rsidP="00A63FB0">
            <w:pPr>
              <w:jc w:val="center"/>
            </w:pPr>
            <w:r w:rsidRPr="00A63FB0">
              <w:rPr>
                <w:rStyle w:val="8"/>
                <w:color w:val="000000"/>
                <w:sz w:val="24"/>
                <w:szCs w:val="24"/>
              </w:rPr>
              <w:t xml:space="preserve">(19-26 раздел </w:t>
            </w:r>
            <w:r>
              <w:rPr>
                <w:rStyle w:val="8"/>
                <w:color w:val="000000"/>
                <w:sz w:val="24"/>
                <w:szCs w:val="24"/>
              </w:rPr>
              <w:t>с</w:t>
            </w:r>
            <w:r w:rsidRPr="00A63FB0">
              <w:rPr>
                <w:rStyle w:val="8"/>
                <w:color w:val="000000"/>
                <w:sz w:val="24"/>
                <w:szCs w:val="24"/>
              </w:rPr>
              <w:t>чета)</w:t>
            </w:r>
          </w:p>
        </w:tc>
      </w:tr>
      <w:tr w:rsidR="00554317" w:rsidRPr="00A63FB0" w:rsidTr="005B7AFD">
        <w:trPr>
          <w:trHeight w:hRule="exact" w:val="5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122DBA" w:rsidRDefault="00554317" w:rsidP="00C16B90">
            <w:pPr>
              <w:pStyle w:val="a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rial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4317" w:rsidRPr="00122DBA" w:rsidRDefault="00554317" w:rsidP="00C16B90">
            <w:pPr>
              <w:pStyle w:val="a3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DBA">
              <w:rPr>
                <w:rStyle w:val="Arial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 1. НЕФИНАНСОВЫЕ АКТИВЫ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317" w:rsidRPr="00A63FB0" w:rsidRDefault="005543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317" w:rsidRPr="00A63FB0" w:rsidRDefault="00554317" w:rsidP="00C16B90"/>
        </w:tc>
      </w:tr>
      <w:tr w:rsidR="00554317" w:rsidRPr="008D6AAF" w:rsidTr="00492360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Жилые помещения - недвижимое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54317" w:rsidRPr="008D6AAF" w:rsidTr="00492360">
        <w:trPr>
          <w:trHeight w:hRule="exact" w:val="87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25"/>
            </w:tblGrid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8D6AAF">
                    <w:rPr>
                      <w:lang w:eastAsia="en-US"/>
                    </w:rPr>
                    <w:lastRenderedPageBreak/>
                    <w:t>Нежилые помещения (здания и сооружения)</w:t>
                  </w:r>
                  <w:r w:rsidRPr="008D6AAF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недвижимое имущество учреждения</w:t>
                  </w:r>
                </w:p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8D6AAF">
                    <w:rPr>
                      <w:lang w:eastAsia="en-US"/>
                    </w:rPr>
                    <w:t>Жилые помещения</w:t>
                  </w:r>
                </w:p>
              </w:tc>
            </w:tr>
            <w:tr w:rsidR="00554317" w:rsidRPr="008D6AAF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8D6AAF">
                    <w:rPr>
                      <w:lang w:eastAsia="en-US"/>
                    </w:rPr>
                    <w:t>Нежилые помещения (здания и сооружения)</w:t>
                  </w: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554317" w:rsidRPr="008D6AAF">
              <w:tc>
                <w:tcPr>
                  <w:tcW w:w="4125" w:type="dxa"/>
                </w:tcPr>
                <w:p w:rsidR="00554317" w:rsidRPr="008D6AAF" w:rsidRDefault="00554317" w:rsidP="00B36C2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недвижимое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54317" w:rsidRPr="008D6AAF" w:rsidTr="00492360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6AAF">
              <w:rPr>
                <w:lang w:eastAsia="en-US"/>
              </w:rPr>
              <w:t>Инвестиционная недвижимость</w:t>
            </w:r>
          </w:p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недвижимое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54317" w:rsidRPr="008D6AAF" w:rsidTr="00492360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Транспортные средства - недвижимое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17" w:rsidRPr="008D6AAF" w:rsidRDefault="0055431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4F51D7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4E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Нежилые помещения (здания и сооружения) –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08485C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4F51D7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и оборудование –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4F51D7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Транспортные средства –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4F51D7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Инвентарь производственный и хозяйственный –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4F51D7">
        <w:trPr>
          <w:trHeight w:hRule="exact" w:val="89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6AAF">
              <w:rPr>
                <w:lang w:eastAsia="en-US"/>
              </w:rPr>
              <w:t>Биологические ресурсы</w:t>
            </w:r>
          </w:p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835DE3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Fonts w:ascii="Times New Roman" w:hAnsi="Times New Roman"/>
                <w:sz w:val="24"/>
                <w:szCs w:val="24"/>
                <w:lang w:eastAsia="en-US"/>
              </w:rPr>
              <w:t>Прочие основные средства –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5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835DE3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Fonts w:ascii="Times New Roman" w:hAnsi="Times New Roman"/>
                <w:sz w:val="24"/>
                <w:szCs w:val="24"/>
                <w:lang w:eastAsia="en-US"/>
              </w:rPr>
              <w:t>Нежилые помещения (здания и сооружения)</w:t>
            </w: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5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835DE3">
        <w:trPr>
          <w:trHeight w:hRule="exact" w:val="55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6AAF">
              <w:rPr>
                <w:lang w:eastAsia="en-US"/>
              </w:rPr>
              <w:t>Инвестиционная недвижимость</w:t>
            </w:r>
          </w:p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jc w:val="center"/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F76083">
        <w:trPr>
          <w:trHeight w:hRule="exact" w:val="62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Fonts w:ascii="Times New Roman" w:hAnsi="Times New Roman"/>
                <w:sz w:val="24"/>
                <w:szCs w:val="24"/>
                <w:lang w:eastAsia="en-US"/>
              </w:rPr>
              <w:t>Машины и оборудование –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B36C2A">
            <w:pPr>
              <w:pStyle w:val="a3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F76083">
        <w:trPr>
          <w:trHeight w:hRule="exact" w:val="52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Транспортные средства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F76083">
        <w:trPr>
          <w:trHeight w:hRule="exact" w:val="7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6AAF">
              <w:rPr>
                <w:lang w:eastAsia="en-US"/>
              </w:rPr>
              <w:t>Биологические ресурсы</w:t>
            </w:r>
          </w:p>
          <w:p w:rsidR="004674E7" w:rsidRPr="008D6AAF" w:rsidRDefault="004674E7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8D6AAF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основные средства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8D6AAF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AAF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630464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30464"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630464" w:rsidTr="003D67C7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4E7" w:rsidRPr="00630464" w:rsidRDefault="004674E7" w:rsidP="003D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базы данных -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674E7" w:rsidRPr="00630464" w:rsidTr="003D67C7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4E7" w:rsidRPr="00630464" w:rsidRDefault="004674E7" w:rsidP="003D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4">
              <w:rPr>
                <w:rFonts w:ascii="Times New Roman" w:hAnsi="Times New Roman" w:cs="Times New Roman"/>
                <w:sz w:val="24"/>
                <w:szCs w:val="24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30464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630464" w:rsidRDefault="004674E7" w:rsidP="003D67C7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630464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30464">
              <w:rPr>
                <w:lang w:eastAsia="en-US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630464">
              <w:rPr>
                <w:rStyle w:val="12pt2"/>
                <w:color w:val="000000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630464">
              <w:rPr>
                <w:rStyle w:val="12pt2"/>
                <w:color w:val="000000"/>
                <w:lang w:val="en-US"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630464">
              <w:rPr>
                <w:rStyle w:val="12pt2"/>
                <w:color w:val="000000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674E7" w:rsidRPr="00630464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Земля (земельные участки) - недвижимое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630464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630464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630464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630464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30464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174919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Амортизация нежилых помещений </w:t>
            </w:r>
            <w:r w:rsidRPr="00174919">
              <w:rPr>
                <w:rFonts w:ascii="Times New Roman" w:hAnsi="Times New Roman"/>
                <w:sz w:val="24"/>
                <w:szCs w:val="24"/>
                <w:lang w:eastAsia="en-US"/>
              </w:rPr>
              <w:t>(зданий и сооружений)</w:t>
            </w: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674E7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транспортных средств недвижимого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4E7" w:rsidRPr="00174919" w:rsidRDefault="004674E7" w:rsidP="00C16B90">
            <w:pPr>
              <w:pStyle w:val="a3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608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Амортизация нежилых помещений (зданий и сооружений)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>
              <w:rPr>
                <w:rStyle w:val="12pt2"/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08485C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машин и оборудования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транспортных средств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инвентаря производственного и хозяйственного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б</w:t>
            </w:r>
            <w:r w:rsidRPr="00174919">
              <w:rPr>
                <w:lang w:eastAsia="en-US"/>
              </w:rPr>
              <w:t>иологических ресурсов</w:t>
            </w:r>
          </w:p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прочих основных средств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174919">
              <w:rPr>
                <w:rStyle w:val="12pt2"/>
                <w:color w:val="000000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174919">
              <w:rPr>
                <w:rStyle w:val="12pt2"/>
                <w:color w:val="000000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программного обеспечения и баз данных -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174919">
              <w:rPr>
                <w:rStyle w:val="12pt2"/>
                <w:color w:val="000000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8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Амортизация нежилых помещений </w:t>
            </w:r>
            <w:r w:rsidRPr="00174919">
              <w:rPr>
                <w:rFonts w:ascii="Times New Roman" w:hAnsi="Times New Roman"/>
                <w:sz w:val="24"/>
                <w:szCs w:val="24"/>
                <w:lang w:eastAsia="en-US"/>
              </w:rPr>
              <w:t>(зданий и сооружений)</w:t>
            </w: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7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4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жилыми помещениями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642D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lastRenderedPageBreak/>
              <w:t>Амортизация прав пользования нежилыми помещениями (зданиями и сооружениями)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машинами и оборудованием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транспортными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биологическими ресурсами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прав пользования прочими основными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8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25"/>
            </w:tblGrid>
            <w:tr w:rsidR="00736085" w:rsidRPr="00174919">
              <w:tc>
                <w:tcPr>
                  <w:tcW w:w="4125" w:type="dxa"/>
                </w:tcPr>
                <w:p w:rsidR="00736085" w:rsidRPr="00174919" w:rsidRDefault="00736085" w:rsidP="00E20953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174919">
                    <w:rPr>
                      <w:lang w:eastAsia="en-US"/>
                    </w:rPr>
                    <w:t>Амортизация прав пользования непроизведенными активами</w:t>
                  </w:r>
                </w:p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736085" w:rsidRPr="00174919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174919">
                    <w:rPr>
                      <w:lang w:eastAsia="en-US"/>
                    </w:rPr>
                    <w:t>Амортизация прав пользования непроизведенными активами</w:t>
                  </w:r>
                </w:p>
              </w:tc>
            </w:tr>
            <w:tr w:rsidR="00736085" w:rsidRPr="00174919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174919">
                    <w:rPr>
                      <w:lang w:eastAsia="en-US"/>
                    </w:rPr>
                    <w:t>Амортизация недвижимого имущества в составе имущества казны</w:t>
                  </w:r>
                </w:p>
              </w:tc>
            </w:tr>
            <w:tr w:rsidR="00736085" w:rsidRPr="00174919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174919">
                    <w:rPr>
                      <w:lang w:eastAsia="en-US"/>
                    </w:rPr>
                    <w:t xml:space="preserve">Амортизация </w:t>
                  </w:r>
                  <w:proofErr w:type="spellStart"/>
                  <w:r w:rsidRPr="00174919">
                    <w:rPr>
                      <w:lang w:eastAsia="en-US"/>
                    </w:rPr>
                    <w:t>движимоо</w:t>
                  </w:r>
                  <w:proofErr w:type="spellEnd"/>
                  <w:r w:rsidRPr="00174919">
                    <w:rPr>
                      <w:lang w:eastAsia="en-US"/>
                    </w:rPr>
                    <w:t xml:space="preserve"> имущества в составе имущества казны</w:t>
                  </w:r>
                </w:p>
              </w:tc>
            </w:tr>
            <w:tr w:rsidR="00736085" w:rsidRPr="00174919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174919">
                    <w:rPr>
                      <w:lang w:eastAsia="en-US"/>
                    </w:rPr>
                    <w:t>Амортизация нематериальных активов в составе имущества казны</w:t>
                  </w:r>
                </w:p>
              </w:tc>
            </w:tr>
            <w:tr w:rsidR="00736085" w:rsidRPr="00174919">
              <w:tc>
                <w:tcPr>
                  <w:tcW w:w="4125" w:type="dxa"/>
                </w:tcPr>
                <w:p w:rsidR="00736085" w:rsidRPr="00174919" w:rsidRDefault="0073608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8B5FBA">
        <w:trPr>
          <w:trHeight w:hRule="exact" w:val="70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недвижимого имущества в составе имущества казны</w:t>
            </w:r>
          </w:p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8B5FBA">
        <w:trPr>
          <w:trHeight w:hRule="exact" w:val="7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движимого имущества в составе имущества казны</w:t>
            </w:r>
          </w:p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8B5FBA">
        <w:trPr>
          <w:trHeight w:hRule="exact" w:val="8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нематериальных активов в составе имущества казны</w:t>
            </w:r>
          </w:p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имущества казны в концессии</w:t>
            </w:r>
          </w:p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8B5FBA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E2095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74919">
              <w:rPr>
                <w:lang w:eastAsia="en-US"/>
              </w:rPr>
              <w:t>Амортизация имущества казны в концессии</w:t>
            </w:r>
          </w:p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85" w:rsidRPr="00174919" w:rsidRDefault="00736085" w:rsidP="00C16B9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174919">
              <w:rPr>
                <w:rStyle w:val="12pt2"/>
                <w:color w:val="000000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174919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91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174919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val="en-US" w:eastAsia="en-US"/>
              </w:rPr>
            </w:pPr>
            <w:r w:rsidRPr="00174919">
              <w:rPr>
                <w:rStyle w:val="12pt2"/>
                <w:color w:val="000000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174919" w:rsidRDefault="00736085" w:rsidP="003D67C7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Style w:val="12pt2"/>
                <w:color w:val="000000"/>
                <w:lang w:eastAsia="en-US"/>
              </w:rPr>
            </w:pPr>
            <w:r w:rsidRPr="00174919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Продукты питания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5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63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10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Строительные материалы - иное движимое имущество учреждения</w:t>
            </w:r>
          </w:p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10" w:lineRule="exact"/>
              <w:ind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6085" w:rsidRPr="005003A7" w:rsidRDefault="00736085" w:rsidP="009D6762">
            <w:pPr>
              <w:pStyle w:val="a3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Arial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0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85" w:rsidRPr="005003A7" w:rsidRDefault="00736085" w:rsidP="004F74E0">
            <w:pPr>
              <w:pStyle w:val="a3"/>
              <w:shd w:val="clear" w:color="auto" w:fill="auto"/>
              <w:spacing w:before="0" w:after="0" w:line="240" w:lineRule="exact"/>
              <w:ind w:left="24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2pt2"/>
                <w:color w:val="000000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Мягкий инвентарь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2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6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Готовая продукция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Товары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FE4B0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Наценка на товары - иное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FE4B0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FE4B0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Вложения в непроизведенные активы - недвижимое имущество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2B24C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основные средства – недвижимое имущество. Капитальное строительство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2B24C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основные средства – особо ценное движимое имущество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0B7C4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материальные запасы – особо ценное движимое имущество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0B7C4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0B7C4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программное обеспечение и базы данных - особо ценное движимое имущество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3D67C7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0B7C4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36085" w:rsidRPr="005003A7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0B7C4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085" w:rsidRPr="005003A7" w:rsidRDefault="00736085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14D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(Изготовление) Вложения в материальные запасы – иное движимое имущество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14D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(Покупка) Вложения в материальные запасы – иное движимое имущество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003A7" w:rsidRDefault="004314D7" w:rsidP="0008485C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003A7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03A7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003A7" w:rsidRDefault="004314D7" w:rsidP="003D67C7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03A7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средства - недвижимое имущество учреждения в пути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A6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средства – особо ценное движимое имущество учреждения в пути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89273B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средства - иное движимое имущество учреждения в пути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Недвижимое имущество, составляющее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Движимое имущество, составляющее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Нематериальные активы, составляющие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Непроизведенные активы, составляющие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29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Материальные запасы, составляющие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0D3EED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активы, составляющие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0D3EED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</w:pPr>
            <w:r w:rsidRPr="000D3EED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31A6A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Себестоимость готовой продукции, работ,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18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20" w:lineRule="exact"/>
              <w:ind w:left="22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1A6A">
              <w:rPr>
                <w:rStyle w:val="11pt8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31A6A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Накладные расходы производства готовой продукции, работ,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r w:rsidRPr="00631A6A">
              <w:t xml:space="preserve">  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31A6A" w:rsidTr="005B7AFD">
        <w:trPr>
          <w:trHeight w:hRule="exact" w:val="40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Общехозяйственные расходы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D53CBE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31A6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A6A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жилыми помещениями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616CCA">
            <w:pPr>
              <w:jc w:val="center"/>
            </w:pPr>
            <w:r w:rsidRPr="003924F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Права пользования нежилыми помещениями </w:t>
            </w:r>
            <w:proofErr w:type="gramStart"/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( зданиями</w:t>
            </w:r>
            <w:proofErr w:type="gramEnd"/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сооружениями)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машинами и оборудованием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транспортными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631A6A">
        <w:trPr>
          <w:trHeight w:hRule="exact" w:val="50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Права пользования инвентарем производственным и хозяйственным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биологическими ресурсами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2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прочими основными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непроизводственными активами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3924F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3924F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eastAsia="en-US"/>
              </w:rPr>
              <w:t>Права пользования программным обеспечением и базами данных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3924F5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24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B80096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жилых помещений – недвижимого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нежилых помещений (зданий и сооружений) – недвижимого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5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инвестиционной недвижимости – недвижимого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64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транспортных средств – недвижимого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9379A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нежилых помещений (зданий и сооружений)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машин и оборудования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транспортных средств – особо ценного 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инвентаря производственного и хозяйственного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биологических ресурсов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прочих основных средств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83255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иных объектов интеллектуальной собственности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80096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программного обеспечения и баз данных – особо ценного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B80096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0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7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нежилых помещений (зданий и сооружений)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55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инвестиционной недвижимости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55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4E79C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машин и оборудования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5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BD6E6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транспортных средств – иного движимого имущества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69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6975E6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инвентаря производственного и хозяйственного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5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497D3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Обесценение биологических ресурсов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57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A8080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прочих основных средств –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446F9A">
        <w:trPr>
          <w:trHeight w:hRule="exact" w:val="74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иных объектов интеллектуальной собственности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программного обеспечения и баз данных - иного движимого имущества учреждения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жилыми помещениями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машинами и оборудованием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транспортными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биологическими ресурсами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прочими основными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недвижимого имущества, составляющего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движимого имущества, составляющего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нематериальных активов, составляющих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непроизведенных активов, составляющих казну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695741" w:rsidTr="005B7AFD">
        <w:trPr>
          <w:trHeight w:hRule="exact" w:val="41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EB448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Обесценение земли (земельных участков)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695741" w:rsidRDefault="004314D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695741" w:rsidTr="00946702">
        <w:trPr>
          <w:trHeight w:hRule="exact" w:val="54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Arial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314D7" w:rsidRPr="00695741" w:rsidRDefault="004314D7" w:rsidP="00C16B90">
            <w:pPr>
              <w:pStyle w:val="a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41">
              <w:rPr>
                <w:rStyle w:val="Arial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 2. ФИНАНСОВЫЕ АКТИВЫ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695741" w:rsidRDefault="004314D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695741" w:rsidRDefault="004314D7" w:rsidP="00C16B90"/>
        </w:tc>
      </w:tr>
      <w:tr w:rsidR="004314D7" w:rsidRPr="00B147E5" w:rsidTr="00946702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B00B03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в пути в органе казначейства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B00B03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B00B03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6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B00B03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в кредитной организации в пути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B00B03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F757D1">
        <w:trPr>
          <w:trHeight w:hRule="exact" w:val="846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средства учреждения в иностранной валюте и драгоценных металлах на счетах в кредитной организации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Касса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946702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Денежные документы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Облигации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Векселя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ценные бумаги, кроме акций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Fonts w:ascii="Times New Roman" w:hAnsi="Times New Roman"/>
                <w:sz w:val="24"/>
                <w:szCs w:val="24"/>
              </w:rPr>
              <w:lastRenderedPageBreak/>
              <w:t>Участие в государственных (муниципальных) предприятиях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государственных (муниципальных) учреждениях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формы участия в капитале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B147E5" w:rsidTr="00C772B5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Доли в международных организациях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C772B5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финансовые активы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14D7" w:rsidRPr="00B147E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7E5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</w:t>
            </w:r>
            <w:r w:rsidRPr="00A028BC">
              <w:rPr>
                <w:lang w:eastAsia="en-US"/>
              </w:rPr>
              <w:t>по доходам от операционной аренды</w:t>
            </w:r>
          </w:p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B00B03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98799B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иным доходам от собственности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B00B03">
            <w:pPr>
              <w:pStyle w:val="a3"/>
              <w:shd w:val="clear" w:color="auto" w:fill="auto"/>
              <w:spacing w:before="0" w:after="0" w:line="210" w:lineRule="exact"/>
              <w:ind w:left="1" w:firstLine="0"/>
              <w:jc w:val="center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доходам от оказания платных услуг (работ)</w:t>
            </w:r>
          </w:p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B00B03">
            <w:pPr>
              <w:pStyle w:val="a3"/>
              <w:shd w:val="clear" w:color="auto" w:fill="auto"/>
              <w:spacing w:before="0" w:after="0" w:line="210" w:lineRule="exact"/>
              <w:ind w:left="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C16EA3">
        <w:trPr>
          <w:trHeight w:hRule="exact" w:val="88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A028BC" w:rsidTr="005B7AFD">
        <w:trPr>
          <w:trHeight w:hRule="exact" w:val="72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доходам от штрафных санкций за нарушение законодательства о закупках</w:t>
            </w:r>
          </w:p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4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90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70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прочим доходам от сумм принудительного изъятия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DC5FAA">
        <w:trPr>
          <w:trHeight w:hRule="exact" w:val="81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75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4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DC5FAA">
        <w:trPr>
          <w:trHeight w:hRule="exact" w:val="896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DC5FAA">
        <w:trPr>
          <w:trHeight w:hRule="exact" w:val="59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DC5FAA">
        <w:trPr>
          <w:trHeight w:hRule="exact" w:val="113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FE2C1B">
        <w:trPr>
          <w:trHeight w:hRule="exact" w:val="86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192E3C">
        <w:trPr>
          <w:trHeight w:hRule="exact" w:val="86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192E3C">
        <w:trPr>
          <w:trHeight w:hRule="exact" w:val="85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192E3C">
        <w:trPr>
          <w:trHeight w:hRule="exact" w:val="103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3"/>
              <w:gridCol w:w="1535"/>
              <w:gridCol w:w="1217"/>
              <w:gridCol w:w="1217"/>
              <w:gridCol w:w="1217"/>
              <w:gridCol w:w="1217"/>
              <w:gridCol w:w="1217"/>
              <w:gridCol w:w="1217"/>
            </w:tblGrid>
            <w:tr w:rsidR="004314D7" w:rsidRPr="00A028BC" w:rsidTr="00CE71A0">
              <w:trPr>
                <w:trHeight w:hRule="exact" w:val="864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FE2C1B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2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314D7" w:rsidRPr="00A028BC" w:rsidRDefault="004314D7" w:rsidP="00CE71A0">
                  <w:pPr>
                    <w:pStyle w:val="a3"/>
                    <w:shd w:val="clear" w:color="auto" w:fill="auto"/>
                    <w:spacing w:before="0" w:after="0" w:line="210" w:lineRule="exact"/>
                    <w:ind w:left="4" w:right="-18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28BC">
                    <w:rPr>
                      <w:rStyle w:val="Arial8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</w:tbl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доходам от операций с основными средствами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5B7AFD">
        <w:trPr>
          <w:trHeight w:hRule="exact" w:val="52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доходам от операций с нематериальными активами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доходам от операций с непроизведенными активами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0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доходам от операций с материальными запасами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доходам от операций с финансовыми активами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422D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невыясненным поступлениям</w:t>
            </w:r>
          </w:p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31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иным доходам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D73F09">
            <w:pPr>
              <w:pStyle w:val="a3"/>
              <w:shd w:val="clear" w:color="auto" w:fill="auto"/>
              <w:spacing w:before="0" w:after="0" w:line="210" w:lineRule="exact"/>
              <w:ind w:left="4" w:right="-182"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услугам связи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транспортным услугам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коммунальным услугам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арендной плате за пользование имуществом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работам, услугам по содержанию имущества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прочим работам, услугам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8BC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74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приобретению основных средств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приобретению нематериальных активов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приобретению |. непроизведенных активов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авансам по приобретению материальных запасов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4210A">
        <w:trPr>
          <w:trHeight w:hRule="exact" w:val="930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авансовым безвозмездным перечислениям текущего характера государственным (муниципальным) бюджетным и автономным учреждениям</w:t>
            </w:r>
            <w:r w:rsidRPr="00A02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4541A4">
        <w:trPr>
          <w:trHeight w:hRule="exact" w:val="124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71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28BC">
              <w:rPr>
                <w:lang w:eastAsia="en-US"/>
              </w:rPr>
              <w:t>Расчеты по перечислениям другим бюджетам бюджетной системы Российской Федерации</w:t>
            </w:r>
          </w:p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957F6E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957F6E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B96AE8">
        <w:trPr>
          <w:trHeight w:hRule="exact" w:val="59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957F6E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957F6E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B96AE8">
        <w:trPr>
          <w:trHeight w:hRule="exact" w:val="67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C80BA6">
        <w:trPr>
          <w:trHeight w:hRule="exact" w:val="1102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9347C">
        <w:trPr>
          <w:trHeight w:hRule="exact" w:val="105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A028BC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07104C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28BC">
              <w:rPr>
                <w:rFonts w:ascii="Times New Roman" w:hAnsi="Times New Roman"/>
                <w:sz w:val="24"/>
                <w:szCs w:val="24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A028BC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8B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заработной плате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1A461E">
        <w:trPr>
          <w:trHeight w:hRule="exact" w:val="79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FB6309">
        <w:trPr>
          <w:trHeight w:hRule="exact" w:val="79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услуг связи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0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транспортных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коммунальных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оплате прочих работ, услуг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5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5B7AFD">
        <w:trPr>
          <w:trHeight w:hRule="exact" w:val="50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1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10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E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5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0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503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1B05">
              <w:rPr>
                <w:lang w:eastAsia="en-US"/>
              </w:rPr>
              <w:t>Расчеты с подотчетными лицами по оплате пошлин и сборов</w:t>
            </w:r>
          </w:p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227322">
        <w:trPr>
          <w:trHeight w:hRule="exact" w:val="98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7255B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1B05">
              <w:rPr>
                <w:lang w:eastAsia="en-US"/>
              </w:rPr>
              <w:lastRenderedPageBreak/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70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7255B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1B05">
              <w:rPr>
                <w:lang w:eastAsia="en-US"/>
              </w:rPr>
              <w:t>Расчеты с подотчетными лицами по оплате штрафных санкций по долговым обязательствам</w:t>
            </w:r>
          </w:p>
          <w:p w:rsidR="004314D7" w:rsidRPr="00821B05" w:rsidRDefault="004314D7" w:rsidP="007255B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711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7255B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1B05">
              <w:rPr>
                <w:lang w:eastAsia="en-US"/>
              </w:rPr>
              <w:t>Расчеты с подотчетными лицами по оплате других экономических санкций</w:t>
            </w:r>
          </w:p>
          <w:p w:rsidR="004314D7" w:rsidRPr="00821B05" w:rsidRDefault="004314D7" w:rsidP="007255B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821B05" w:rsidTr="005B7AFD">
        <w:trPr>
          <w:trHeight w:hRule="exact" w:val="53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иных выплат текущего характера физическим лицам</w:t>
            </w: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20578E">
        <w:trPr>
          <w:trHeight w:hRule="exact" w:val="64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1B05"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821B05" w:rsidRDefault="004314D7" w:rsidP="00CE71A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1B05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от компенсации затрат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57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бюджета от возврата дебиторской задолженности прошлых лет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C66E14">
        <w:trPr>
          <w:trHeight w:hRule="exact" w:val="90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бюджета от возмещений государственным внебюджетным фондом расходов страхователя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137E7A" w:rsidTr="00B511E7">
        <w:trPr>
          <w:trHeight w:hRule="exact" w:val="69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от штрафных санкций за нарушение условий контрактов (договоров)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42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от страховых возмещений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57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от возмещения ущерба имуществу (за исключением страховых возмещений)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55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доходам от прочих сумм принудительного изъятия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8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ущербу основным средствам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ущербу нематериальным активам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3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7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ущербу непроизведенным активам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5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Sylfaen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5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Sylfaen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Fonts w:ascii="Times New Roman" w:hAnsi="Times New Roman"/>
                <w:sz w:val="24"/>
                <w:szCs w:val="24"/>
              </w:rPr>
              <w:t>Расчеты по ущербу материальным запасам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Sylfaen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3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28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недостачам денежных средств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364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4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недостачам иных финансовых активов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359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1778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7E7A">
              <w:rPr>
                <w:lang w:eastAsia="en-US"/>
              </w:rPr>
              <w:t>Расчеты по иным доходам</w:t>
            </w: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45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36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5B7AFD">
        <w:trPr>
          <w:trHeight w:hRule="exact" w:val="51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E71A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финансовыми органами по поступившим в бюджет доходам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5B7AFD">
        <w:trPr>
          <w:trHeight w:hRule="exact" w:val="768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финансовыми органами по поступлениям в бюджет от реализации нефинансовых активов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финансовым органом по наличным денежным средствам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прочими дебиторами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учредителем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37E7A" w:rsidTr="00B631FF">
        <w:trPr>
          <w:trHeight w:hRule="exact" w:val="72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7A">
              <w:rPr>
                <w:rFonts w:ascii="Times New Roman" w:hAnsi="Times New Roman"/>
                <w:sz w:val="24"/>
                <w:szCs w:val="24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137E7A" w:rsidTr="00795DC6">
        <w:trPr>
          <w:trHeight w:hRule="exact" w:val="58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7A">
              <w:rPr>
                <w:rFonts w:ascii="Times New Roman" w:hAnsi="Times New Roman"/>
                <w:sz w:val="24"/>
                <w:szCs w:val="24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314D7" w:rsidRPr="00137E7A" w:rsidTr="00795DC6">
        <w:trPr>
          <w:trHeight w:hRule="exact" w:val="58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37E7A">
              <w:rPr>
                <w:rFonts w:ascii="Times New Roman" w:hAnsi="Times New Roman"/>
                <w:sz w:val="24"/>
                <w:szCs w:val="24"/>
              </w:rPr>
              <w:t>Вложения в государственные (муниципальные) учреждения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795DC6">
        <w:trPr>
          <w:trHeight w:hRule="exact" w:val="58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 ОБЯЗАТЕЛЬСТВА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137E7A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E7A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заработной плате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6C4DEC">
        <w:trPr>
          <w:trHeight w:hRule="exact" w:val="53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начислениям на выплаты по оплате труда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услугам связи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транспортным услугам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коммунальным услугам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арендной плате за пользование имуществом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работам, услугам по содержанию имущества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прочим работам, услугам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A32D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54574">
              <w:t>Расчеты по страхованию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2E585D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A32D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54574">
              <w:rPr>
                <w:lang w:eastAsia="en-US"/>
              </w:rPr>
              <w:t>Расчеты по услугам, работам для целей капитальных вложений</w:t>
            </w:r>
          </w:p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1157B2" w:rsidTr="00795DC6">
        <w:trPr>
          <w:trHeight w:hRule="exact" w:val="83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A32D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54574">
              <w:rPr>
                <w:lang w:eastAsia="en-US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приобретению основных средств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приобретению нематериальных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приобретению непроизведенных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3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приобретению материальных запасов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76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F84E82">
            <w:pPr>
              <w:pStyle w:val="a3"/>
              <w:shd w:val="clear" w:color="auto" w:fill="auto"/>
              <w:spacing w:before="0" w:after="0" w:line="210" w:lineRule="exact"/>
              <w:ind w:left="135"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102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F84E82">
            <w:pPr>
              <w:pStyle w:val="a3"/>
              <w:shd w:val="clear" w:color="auto" w:fill="auto"/>
              <w:spacing w:before="0" w:after="0" w:line="210" w:lineRule="exact"/>
              <w:ind w:left="135"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6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314D7" w:rsidRPr="00554574" w:rsidTr="00795DC6">
        <w:trPr>
          <w:trHeight w:hRule="exact" w:val="7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4D7" w:rsidRPr="00554574" w:rsidRDefault="004314D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157A17">
        <w:trPr>
          <w:trHeight w:hRule="exact" w:val="84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17">
              <w:rPr>
                <w:rFonts w:ascii="Times New Roman" w:hAnsi="Times New Roman"/>
                <w:sz w:val="24"/>
                <w:szCs w:val="24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08485C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8E68DE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приобретению акций и иных финансовых инструментов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8E68DE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приобретению иных финансовых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22549E">
        <w:trPr>
          <w:trHeight w:hRule="exact" w:val="71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415E2A">
        <w:trPr>
          <w:trHeight w:hRule="exact" w:val="9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5E4B7B">
        <w:trPr>
          <w:trHeight w:hRule="exact" w:val="70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A7539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54574">
              <w:rPr>
                <w:lang w:eastAsia="en-US"/>
              </w:rPr>
              <w:t>Расчеты по штрафам за нарушение условий контрактов (договоров)</w:t>
            </w:r>
          </w:p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D00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54574">
              <w:rPr>
                <w:lang w:eastAsia="en-US"/>
              </w:rPr>
              <w:t>Расчеты по другим экономическим санкциям</w:t>
            </w:r>
          </w:p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5E4B7B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Fonts w:ascii="Times New Roman" w:hAnsi="Times New Roman"/>
                <w:sz w:val="24"/>
                <w:szCs w:val="24"/>
              </w:rPr>
              <w:t>Расчеты по иным выплатам текущего характера физическим лицам</w:t>
            </w: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554574" w:rsidTr="00E567A0">
        <w:trPr>
          <w:trHeight w:hRule="exact" w:val="4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иным выплатам текущего характера организациям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4A07FA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налогу на доходы физических лиц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554574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57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101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Расчеты по страховым взносам на обязательное социальное страхование на случай временной нетрудоспособности </w:t>
            </w:r>
            <w:r w:rsidRPr="000A001D">
              <w:rPr>
                <w:rStyle w:val="12pt1"/>
                <w:i w:val="0"/>
                <w:color w:val="000000"/>
                <w:lang w:eastAsia="en-US"/>
              </w:rPr>
              <w:t>и в</w:t>
            </w:r>
            <w:r w:rsidRPr="000A001D">
              <w:rPr>
                <w:rStyle w:val="12pt1"/>
                <w:color w:val="000000"/>
                <w:lang w:eastAsia="en-US"/>
              </w:rPr>
              <w:t xml:space="preserve"> </w:t>
            </w: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связи с материнством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налогу на прибыль организаций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налогу на добавленную стоимость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20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01D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24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01D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прочим платежам в бюджет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10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53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3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7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76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7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налогу на имущество организаций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земельному налогу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0A001D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единому налоговому платежу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единому страховому тарифу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0A001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01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Расчеты по средствам, полученным во </w:t>
            </w:r>
            <w:r w:rsidRPr="00632FB7">
              <w:rPr>
                <w:rStyle w:val="12pt1"/>
                <w:color w:val="000000"/>
                <w:lang w:eastAsia="en-US"/>
              </w:rPr>
              <w:t>\</w:t>
            </w: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временное распоряжение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депонентами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удержаниям из выплат по оплате труда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12"/>
                <w:b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доходам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расходам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1B5350">
        <w:trPr>
          <w:trHeight w:hRule="exact" w:val="6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1B535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Внутриведомственные расчеты по выбытию финансовых активов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32FB7" w:rsidTr="00795DC6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6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увеличению обязательств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Внутриведомственные расчеты по погашению долговых обязательств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32FB7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FB7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795DC6">
        <w:trPr>
          <w:trHeight w:hRule="exact" w:val="3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платежам из бюджета с финансовым органом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795DC6">
        <w:trPr>
          <w:trHeight w:hRule="exact" w:val="76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0A715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платежам из бюджета с финансовым органом по расходам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795DC6">
        <w:trPr>
          <w:trHeight w:hRule="exact" w:val="52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платежам из бюджета с финансовым органом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795DC6">
        <w:trPr>
          <w:trHeight w:hRule="exact" w:val="52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платежам из бюджета с финансовым органом по поступлению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795DC6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по платежам из бюджета с финансовым органом по погашению долговых обязательств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9B27C4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Расчеты с прочими кредиторами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F732D3">
        <w:trPr>
          <w:trHeight w:hRule="exact" w:val="61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AD">
              <w:rPr>
                <w:rFonts w:ascii="Times New Roman" w:hAnsi="Times New Roman"/>
                <w:sz w:val="24"/>
                <w:szCs w:val="24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57A17" w:rsidRPr="007A17AD" w:rsidTr="00F732D3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AD">
              <w:rPr>
                <w:rFonts w:ascii="Times New Roman" w:hAnsi="Times New Roman"/>
                <w:sz w:val="24"/>
                <w:szCs w:val="24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F732D3">
        <w:trPr>
          <w:trHeight w:hRule="exact" w:val="4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A17AD" w:rsidTr="00F732D3">
        <w:trPr>
          <w:trHeight w:hRule="exact" w:val="4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AD">
              <w:rPr>
                <w:rFonts w:ascii="Times New Roman" w:hAnsi="Times New Roman"/>
                <w:sz w:val="24"/>
                <w:szCs w:val="24"/>
              </w:rPr>
              <w:t>Иные расчеты прошлых лет, выявленные в отчетном году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95DC6">
        <w:trPr>
          <w:trHeight w:hRule="exact" w:val="52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57A17" w:rsidRPr="007A17AD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7AD">
              <w:rPr>
                <w:rStyle w:val="LucidaSansUnicode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4. ФИНАНСОВЫЙ РЕЗУЛЬТАТ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A17AD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A17AD" w:rsidRDefault="00157A17" w:rsidP="00C16B90"/>
        </w:tc>
      </w:tr>
      <w:tr w:rsidR="00157A17" w:rsidRPr="00770D69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6A793C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4776E">
        <w:trPr>
          <w:trHeight w:hRule="exact" w:val="4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277C5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4776E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277C5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4776E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277C5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4776E">
        <w:trPr>
          <w:trHeight w:hRule="exact" w:val="42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Доходы прошлых финансовых лет, выявленные в отчетном году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Расходы текущего финансового года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6A793C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6A793C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6A793C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6A793C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Fonts w:ascii="Times New Roman" w:hAnsi="Times New Roman"/>
                <w:sz w:val="24"/>
                <w:szCs w:val="24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прошлых финансовых лет, выявленные в отчетном году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Финансовый результат прошлых отчетных периодов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будущих периодов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A4998">
        <w:trPr>
          <w:trHeight w:hRule="exact" w:val="5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будущих периодов к признанию в текущем году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FA4998">
        <w:trPr>
          <w:trHeight w:hRule="exact" w:val="42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будущих периодов к признанию в очередные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будущих периодов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770D69" w:rsidTr="00795DC6">
        <w:trPr>
          <w:trHeight w:hRule="exact" w:val="42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770D69"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Резервы предстоящих расходов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B85E68">
            <w:pPr>
              <w:jc w:val="center"/>
            </w:pPr>
            <w:r w:rsidRPr="00770D69">
              <w:t>0</w:t>
            </w:r>
          </w:p>
        </w:tc>
      </w:tr>
      <w:tr w:rsidR="00157A17" w:rsidRPr="001157B2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D69">
              <w:rPr>
                <w:rStyle w:val="Arial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Раздел 5. САНКЦИОНИРОВАНИЕ РАСХОДОВ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770D69" w:rsidRDefault="00157A17" w:rsidP="00C16B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770D69" w:rsidRDefault="00157A17" w:rsidP="00C16B90"/>
        </w:tc>
      </w:tr>
      <w:tr w:rsidR="00157A17" w:rsidRPr="009743F2" w:rsidTr="00795DC6">
        <w:trPr>
          <w:trHeight w:hRule="exact" w:val="4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16002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Лимиты бюджетных обязательств текущего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D2000">
        <w:trPr>
          <w:trHeight w:hRule="exact" w:val="48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D2000">
        <w:trPr>
          <w:trHeight w:hRule="exact" w:val="57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D2000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1A79A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D2000">
        <w:trPr>
          <w:trHeight w:hRule="exact" w:val="55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D2000">
        <w:trPr>
          <w:trHeight w:hRule="exact" w:val="43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5D200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795DC6">
        <w:trPr>
          <w:trHeight w:hRule="exact" w:val="69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644A7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644A7B">
        <w:trPr>
          <w:trHeight w:hRule="exact" w:val="73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644A7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644A7B">
        <w:trPr>
          <w:trHeight w:hRule="exact" w:val="70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644A7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4360FE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4360F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4360FE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4360F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4360FE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4360FE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26027D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6027D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26027D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6027D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26027D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6027D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053A3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053A3">
        <w:trPr>
          <w:trHeight w:hRule="exact" w:val="55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053A3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3140E8">
        <w:trPr>
          <w:trHeight w:hRule="exact" w:val="42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140E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Лимиты бюджетных обязательств очередного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E8000B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5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43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7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090D97">
        <w:trPr>
          <w:trHeight w:hRule="exact" w:val="56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5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Лимиты бюджетных обязательств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8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7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6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2E585D">
        <w:trPr>
          <w:trHeight w:hRule="exact" w:val="70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090D97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090D97">
        <w:trPr>
          <w:trHeight w:hRule="exact" w:val="5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090D9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644750">
        <w:trPr>
          <w:trHeight w:hRule="exact" w:val="56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644750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644750">
        <w:trPr>
          <w:trHeight w:hRule="exact" w:val="57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EE622C">
        <w:trPr>
          <w:trHeight w:hRule="exact" w:val="85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4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Доведенные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7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6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8E29A0">
        <w:trPr>
          <w:trHeight w:hRule="exact" w:val="72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Лимиты бюджетных обязательств получателей бюджетных средств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Переданные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Переданные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8E29A0">
        <w:trPr>
          <w:trHeight w:hRule="exact" w:val="5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8E29A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лимиты бюджетных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9743F2" w:rsidRDefault="00157A17" w:rsidP="002E585D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201CF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201CF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9743F2" w:rsidTr="005201CF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лимиты бюджетных обязательств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9743F2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5201CF">
        <w:trPr>
          <w:trHeight w:hRule="exact" w:val="54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5201CF">
        <w:trPr>
          <w:trHeight w:hRule="exact" w:val="52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Лимиты бюджетных обязательств получателей бюджетных средств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A17" w:rsidRPr="009743F2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3F2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Обязательства текущего финансового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обязательства на текущий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4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денежные обязательства на текущий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623B9">
        <w:trPr>
          <w:trHeight w:hRule="exact" w:val="64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623B9">
        <w:trPr>
          <w:trHeight w:hRule="exact" w:val="6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4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Принимаемые обязательства на текущий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4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623B9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D00A5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822A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текущего финансового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822A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822A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822A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822A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 первого года, следующего за текущим (очередного финансового года)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822A3">
        <w:trPr>
          <w:trHeight w:hRule="exact" w:val="53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3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5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71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4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56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D1106B">
        <w:trPr>
          <w:trHeight w:hRule="exact" w:val="58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D1106B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A07152">
        <w:trPr>
          <w:trHeight w:hRule="exact" w:val="54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Принимаемые обязательства на первый год, следующий за текущим (на очередной финансовый год)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50655">
        <w:trPr>
          <w:trHeight w:hRule="exact" w:val="45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50655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50655">
        <w:trPr>
          <w:trHeight w:hRule="exact" w:val="56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50655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B50655">
        <w:trPr>
          <w:trHeight w:hRule="exact" w:val="71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B50655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первого года, следующего за текущим (очередного финансового года)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1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394042">
        <w:trPr>
          <w:trHeight w:hRule="exact" w:val="4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9404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3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55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7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41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E4664">
        <w:trPr>
          <w:trHeight w:hRule="exact" w:val="57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2E4664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2E4664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Принятые денежные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A07152">
        <w:trPr>
          <w:trHeight w:hRule="exact" w:val="54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Принимаемые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5E7E45">
        <w:trPr>
          <w:trHeight w:hRule="exact" w:val="30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5E7E45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Принимаемые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5E7E45">
        <w:trPr>
          <w:trHeight w:hRule="exact" w:val="57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5E7E45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8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5E7E45">
        <w:trPr>
          <w:trHeight w:hRule="exact" w:val="55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5E7E45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Принимаемые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</w:t>
            </w: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EB">
              <w:rPr>
                <w:rStyle w:val="Arial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795DC6">
        <w:trPr>
          <w:trHeight w:hRule="exact" w:val="54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E74EB" w:rsidTr="002000BB">
        <w:trPr>
          <w:trHeight w:hRule="exact" w:val="30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7D20D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2000BB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7D20D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31491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2000BB">
        <w:trPr>
          <w:trHeight w:hRule="exact" w:val="5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7D20D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Отложенные обязательства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BE74EB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74EB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4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текущего финансового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0047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1F77D6">
        <w:trPr>
          <w:trHeight w:hRule="exact" w:val="7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0047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1F77D6">
        <w:trPr>
          <w:trHeight w:hRule="exact" w:val="8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0047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FA7B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A549D">
        <w:trPr>
          <w:trHeight w:hRule="exact" w:val="7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FA7B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FA7B0B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69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5163C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95DC6">
        <w:trPr>
          <w:trHeight w:hRule="exact" w:val="69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5163C1">
        <w:trPr>
          <w:trHeight w:hRule="exact" w:val="4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5163C1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администраторов выплат по источникам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D7486E">
        <w:trPr>
          <w:trHeight w:hRule="exact" w:val="44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Переданные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71733">
        <w:trPr>
          <w:trHeight w:hRule="exact" w:val="3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262D10">
        <w:trPr>
          <w:trHeight w:hRule="exact" w:val="4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43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7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C71754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807EE">
        <w:trPr>
          <w:trHeight w:hRule="exact" w:val="83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71733">
        <w:trPr>
          <w:trHeight w:hRule="exact" w:val="56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42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69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получателей бюджетных средств и администраторов выплат по источникам</w:t>
            </w:r>
            <w:r w:rsidRPr="006419AC">
              <w:rPr>
                <w:rFonts w:ascii="Times New Roman" w:hAnsi="Times New Roman"/>
                <w:sz w:val="24"/>
                <w:szCs w:val="24"/>
              </w:rPr>
              <w:t xml:space="preserve">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70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71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44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Переданные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39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4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43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771733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771733">
        <w:trPr>
          <w:trHeight w:hRule="exact" w:val="5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771733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Полученные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8F4695">
        <w:trPr>
          <w:trHeight w:hRule="exact" w:val="70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42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42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56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57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Доведенные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40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8F4695">
        <w:trPr>
          <w:trHeight w:hRule="exact" w:val="86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расходам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59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нефинансовых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334468">
        <w:trPr>
          <w:trHeight w:hRule="exact" w:val="55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Бюджетные ассигнования по приобретению финансовых активов к распределению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69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33446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72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334468">
        <w:trPr>
          <w:trHeight w:hRule="exact" w:val="70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44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Переданные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95BBF">
        <w:trPr>
          <w:trHeight w:hRule="exact" w:val="4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95BBF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95BBF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 xml:space="preserve">Переданные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A07152">
        <w:trPr>
          <w:trHeight w:hRule="exact" w:val="4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Fonts w:ascii="Times New Roman" w:hAnsi="Times New Roman"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95BBF">
        <w:trPr>
          <w:trHeight w:hRule="exact" w:val="4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6419AC" w:rsidTr="00995BBF">
        <w:trPr>
          <w:trHeight w:hRule="exact" w:val="57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995BBF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995BBF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Полученные бюджетные ассигнования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6419AC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9AC">
              <w:rPr>
                <w:rStyle w:val="Arial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795DC6">
        <w:trPr>
          <w:trHeight w:hRule="exact" w:val="28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(плановые, прогнозные) назначения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795DC6">
        <w:trPr>
          <w:trHeight w:hRule="exact" w:val="50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(плановые, прогнозные) назначения текущего финансового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34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02188C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Сметные (плановые) назначения по доходам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41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6415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выбытию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42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B02EE8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71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B02EE8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Сметные (плановые) назначения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55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(плановые, прогнозные) назначения очередного финансового года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34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E5926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доходам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02188C">
        <w:trPr>
          <w:trHeight w:hRule="exact" w:val="42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02188C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AE5926">
        <w:trPr>
          <w:trHeight w:hRule="exact" w:val="84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E5926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795DC6">
        <w:trPr>
          <w:trHeight w:hRule="exact" w:val="84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1E78F5">
        <w:trPr>
          <w:trHeight w:hRule="exact" w:val="44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доходам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1E78F5">
        <w:trPr>
          <w:trHeight w:hRule="exact" w:val="28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расходам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263D6F" w:rsidTr="001E78F5">
        <w:trPr>
          <w:trHeight w:hRule="exact" w:val="55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приобретению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1E78F5">
        <w:trPr>
          <w:trHeight w:hRule="exact" w:val="56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Сметные (плановые) назначения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263D6F" w:rsidRDefault="00157A17" w:rsidP="00A07152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D6F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A68B6">
        <w:trPr>
          <w:trHeight w:hRule="exact" w:val="42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на принятие обязательств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795DC6">
        <w:trPr>
          <w:trHeight w:hRule="exact"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на принятие обязательств на текущий финансовый год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849F3">
        <w:trPr>
          <w:trHeight w:hRule="exact" w:val="41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расходам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нефинансовых активов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795DC6">
        <w:trPr>
          <w:trHeight w:hRule="exact" w:val="51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финансовых активов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849F3">
        <w:trPr>
          <w:trHeight w:hRule="exact" w:val="51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на принятие обязательств на очередной финансовый год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C16B90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849F3">
        <w:trPr>
          <w:trHeight w:hRule="exact" w:val="42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расходам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849F3">
        <w:trPr>
          <w:trHeight w:hRule="exact" w:val="5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нефинансовых активов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6849F3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6849F3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финансовых активов 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B54D9D">
        <w:trPr>
          <w:trHeight w:hRule="exact" w:val="84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Fonts w:ascii="Times New Roman" w:hAnsi="Times New Roman"/>
                <w:sz w:val="24"/>
                <w:szCs w:val="24"/>
                <w:lang w:eastAsia="en-US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1842B1">
        <w:trPr>
          <w:trHeight w:hRule="exact" w:val="43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1842B1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1842B1">
        <w:trPr>
          <w:trHeight w:hRule="exact" w:val="565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1842B1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1842B1">
        <w:trPr>
          <w:trHeight w:hRule="exact" w:val="55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1842B1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4E1A1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2953F3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2953F3">
        <w:trPr>
          <w:trHeight w:hRule="exact" w:val="27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2953F3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расходам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AB2458" w:rsidTr="002953F3">
        <w:trPr>
          <w:trHeight w:hRule="exact" w:val="56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2953F3">
            <w:pPr>
              <w:pStyle w:val="a3"/>
              <w:shd w:val="clear" w:color="auto" w:fill="auto"/>
              <w:spacing w:before="0" w:after="0" w:line="26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Право на принятие обязательств по приобретению нефинансовых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1157B2" w:rsidTr="002953F3">
        <w:trPr>
          <w:trHeight w:hRule="exact" w:val="57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2953F3">
            <w:pPr>
              <w:pStyle w:val="a3"/>
              <w:shd w:val="clear" w:color="auto" w:fill="auto"/>
              <w:spacing w:before="0" w:after="0" w:line="26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 на принятие обязательств по приобретению финансовых активов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A17" w:rsidRPr="00AB2458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458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27A06">
        <w:trPr>
          <w:trHeight w:hRule="exact" w:val="4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финансового обеспечения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27A06">
        <w:trPr>
          <w:trHeight w:hRule="exact" w:val="5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2BDF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3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Утвержденный объем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28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56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27A06">
        <w:trPr>
          <w:trHeight w:hRule="exact" w:val="5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финансового обеспечения на очередной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775566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30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Утвержденный объем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44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55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5D13AF">
        <w:trPr>
          <w:trHeight w:hRule="exact" w:val="86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276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Утвержденный объем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279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863792">
        <w:trPr>
          <w:trHeight w:hRule="exact" w:val="56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Утвержденный объем по приобретению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4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финансового обеспечения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5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финансового обеспечения на текущий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264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F06234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Получено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28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272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53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финансового обеспечения на очередной финансовый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31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Получено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43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F53AA9">
        <w:trPr>
          <w:trHeight w:hRule="exact" w:val="421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3D67C7">
        <w:trPr>
          <w:trHeight w:hRule="exact" w:val="86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финансового обеспечения на второй год, следующий за текущим (первый год, следующий за очередным)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20" w:firstLine="0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5D7E5C">
        <w:trPr>
          <w:trHeight w:hRule="exact" w:val="270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Получено доходов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BF1E44" w:rsidTr="005D7E5C">
        <w:trPr>
          <w:trHeight w:hRule="exact" w:val="27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нефинансовых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7A17" w:rsidRPr="00E801E4" w:rsidTr="005D7E5C">
        <w:trPr>
          <w:trHeight w:hRule="exact" w:val="278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4A07FA">
            <w:pPr>
              <w:pStyle w:val="a3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Получено поступлений от выбытия финансовых активов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right="360"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A17" w:rsidRPr="00BF1E44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0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A17" w:rsidRPr="005D13AF" w:rsidRDefault="00157A17" w:rsidP="003D67C7">
            <w:pPr>
              <w:pStyle w:val="a3"/>
              <w:shd w:val="clear" w:color="auto" w:fill="auto"/>
              <w:spacing w:before="0" w:after="0" w:line="210" w:lineRule="exact"/>
              <w:ind w:left="24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44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554317" w:rsidRDefault="00554317" w:rsidP="000E3854">
      <w:pPr>
        <w:jc w:val="both"/>
      </w:pPr>
    </w:p>
    <w:p w:rsidR="00716C46" w:rsidRDefault="00716C46" w:rsidP="000E3854">
      <w:pPr>
        <w:jc w:val="both"/>
      </w:pPr>
    </w:p>
    <w:p w:rsidR="00716C46" w:rsidRDefault="00716C46" w:rsidP="000E3854">
      <w:pPr>
        <w:jc w:val="both"/>
      </w:pPr>
    </w:p>
    <w:p w:rsidR="00716C46" w:rsidRDefault="00716C46" w:rsidP="000E3854">
      <w:pPr>
        <w:jc w:val="both"/>
      </w:pPr>
    </w:p>
    <w:p w:rsidR="00716C46" w:rsidRDefault="00716C46" w:rsidP="000E3854">
      <w:pPr>
        <w:jc w:val="both"/>
      </w:pPr>
    </w:p>
    <w:p w:rsidR="00716C46" w:rsidRDefault="00716C46" w:rsidP="000E3854">
      <w:pPr>
        <w:jc w:val="both"/>
      </w:pPr>
    </w:p>
    <w:p w:rsidR="00716C46" w:rsidRDefault="00716C46" w:rsidP="000E3854">
      <w:pPr>
        <w:jc w:val="both"/>
      </w:pPr>
    </w:p>
    <w:p w:rsidR="00716C46" w:rsidRPr="00716C46" w:rsidRDefault="00716C46" w:rsidP="00716C46">
      <w:pPr>
        <w:pStyle w:val="131"/>
        <w:keepNext/>
        <w:keepLines/>
        <w:shd w:val="clear" w:color="auto" w:fill="auto"/>
        <w:spacing w:after="0" w:line="310" w:lineRule="exact"/>
        <w:ind w:left="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6C46">
        <w:rPr>
          <w:rFonts w:ascii="Times New Roman" w:hAnsi="Times New Roman"/>
          <w:sz w:val="24"/>
          <w:szCs w:val="24"/>
        </w:rPr>
        <w:lastRenderedPageBreak/>
        <w:t>Забалансовые</w:t>
      </w:r>
      <w:proofErr w:type="spellEnd"/>
      <w:r w:rsidRPr="00716C46">
        <w:rPr>
          <w:rFonts w:ascii="Times New Roman" w:hAnsi="Times New Roman"/>
          <w:sz w:val="24"/>
          <w:szCs w:val="24"/>
        </w:rPr>
        <w:t xml:space="preserve"> счета</w:t>
      </w:r>
    </w:p>
    <w:p w:rsidR="00716C46" w:rsidRPr="00716C46" w:rsidRDefault="00716C46" w:rsidP="00716C46">
      <w:pPr>
        <w:pStyle w:val="131"/>
        <w:keepNext/>
        <w:keepLines/>
        <w:shd w:val="clear" w:color="auto" w:fill="auto"/>
        <w:spacing w:after="0" w:line="310" w:lineRule="exact"/>
        <w:ind w:left="40"/>
        <w:jc w:val="center"/>
        <w:rPr>
          <w:rFonts w:ascii="Times New Roman" w:hAnsi="Times New Roman"/>
          <w:sz w:val="24"/>
          <w:szCs w:val="24"/>
        </w:rPr>
      </w:pPr>
    </w:p>
    <w:p w:rsidR="00716C46" w:rsidRPr="00716C46" w:rsidRDefault="00716C46" w:rsidP="00716C46">
      <w:pPr>
        <w:pStyle w:val="131"/>
        <w:keepNext/>
        <w:keepLines/>
        <w:shd w:val="clear" w:color="auto" w:fill="auto"/>
        <w:spacing w:after="0" w:line="310" w:lineRule="exact"/>
        <w:ind w:left="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7"/>
        <w:gridCol w:w="1134"/>
      </w:tblGrid>
      <w:tr w:rsidR="00716C46" w:rsidRPr="00716C46" w:rsidTr="00482722">
        <w:trPr>
          <w:trHeight w:hRule="exact" w:val="559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Номер счета</w:t>
            </w:r>
          </w:p>
        </w:tc>
      </w:tr>
      <w:tr w:rsidR="00716C46" w:rsidRPr="00716C46" w:rsidTr="00482722">
        <w:trPr>
          <w:trHeight w:hRule="exact" w:val="24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716C46" w:rsidRPr="00716C46" w:rsidTr="00482722">
        <w:trPr>
          <w:trHeight w:hRule="exact" w:val="28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716C46" w:rsidRPr="00716C46" w:rsidTr="00482722">
        <w:trPr>
          <w:trHeight w:hRule="exact" w:val="28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716C46" w:rsidRPr="00716C46" w:rsidTr="00482722">
        <w:trPr>
          <w:trHeight w:hRule="exact" w:val="28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Переходящие награды, призы, кубки и ценные подарки, сувениры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716C46" w:rsidRPr="00716C46" w:rsidTr="00482722">
        <w:trPr>
          <w:trHeight w:hRule="exact" w:val="27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Путевки неоплаченные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716C46" w:rsidRPr="00716C46" w:rsidTr="00482722">
        <w:trPr>
          <w:trHeight w:hRule="exact" w:val="28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16C46" w:rsidRPr="00716C46" w:rsidTr="00482722">
        <w:trPr>
          <w:trHeight w:hRule="exact" w:val="288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Выбытия денежных средств со счетов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Задолженность, невостребованная кредиторами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6C46" w:rsidRPr="00716C46" w:rsidTr="00482722">
        <w:trPr>
          <w:trHeight w:hRule="exact" w:val="28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16C46" w:rsidRPr="00716C46" w:rsidTr="00482722">
        <w:trPr>
          <w:trHeight w:hRule="exact" w:val="302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right="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pStyle w:val="a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6C46" w:rsidRPr="00716C46" w:rsidTr="00482722">
        <w:trPr>
          <w:trHeight w:hRule="exact" w:val="302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ind w:right="142" w:firstLine="147"/>
              <w:jc w:val="both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jc w:val="center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16C46" w:rsidRPr="00716C46" w:rsidTr="00482722">
        <w:trPr>
          <w:trHeight w:hRule="exact" w:val="302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ind w:right="142" w:firstLine="147"/>
              <w:jc w:val="both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активы, переданные в доверительное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jc w:val="center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6C46" w:rsidRPr="00716C46" w:rsidTr="00482722">
        <w:trPr>
          <w:trHeight w:hRule="exact" w:val="302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ind w:right="142" w:firstLine="147"/>
              <w:jc w:val="both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jc w:val="center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16C46" w:rsidRPr="00716C46" w:rsidTr="00482722">
        <w:trPr>
          <w:trHeight w:hRule="exact" w:val="302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ind w:right="142" w:firstLine="147"/>
              <w:jc w:val="both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jc w:val="center"/>
              <w:rPr>
                <w:color w:val="000000"/>
                <w:spacing w:val="-10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16C46" w:rsidRPr="00716C46" w:rsidTr="00482722">
        <w:trPr>
          <w:trHeight w:hRule="exact" w:val="611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ind w:left="147" w:right="142"/>
              <w:jc w:val="both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46" w:rsidRPr="00716C46" w:rsidRDefault="00716C46" w:rsidP="00482722">
            <w:pPr>
              <w:widowControl w:val="0"/>
              <w:jc w:val="center"/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46">
              <w:rPr>
                <w:rStyle w:val="LucidaSansUnicode1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716C46" w:rsidRPr="00716C46" w:rsidRDefault="00716C46" w:rsidP="00716C46">
      <w:pPr>
        <w:jc w:val="both"/>
      </w:pPr>
    </w:p>
    <w:p w:rsidR="00716C46" w:rsidRPr="00716C46" w:rsidRDefault="00716C46" w:rsidP="00716C46"/>
    <w:p w:rsidR="00716C46" w:rsidRPr="00716C46" w:rsidRDefault="00716C46" w:rsidP="000E3854">
      <w:pPr>
        <w:jc w:val="both"/>
      </w:pPr>
    </w:p>
    <w:sectPr w:rsidR="00716C46" w:rsidRPr="00716C46" w:rsidSect="003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0F06919"/>
    <w:multiLevelType w:val="hybridMultilevel"/>
    <w:tmpl w:val="1DA6B2D4"/>
    <w:lvl w:ilvl="0" w:tplc="9D7E70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11EE"/>
    <w:multiLevelType w:val="hybridMultilevel"/>
    <w:tmpl w:val="31DAF3A8"/>
    <w:lvl w:ilvl="0" w:tplc="35602DE8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352"/>
    <w:multiLevelType w:val="hybridMultilevel"/>
    <w:tmpl w:val="31DAF3A8"/>
    <w:lvl w:ilvl="0" w:tplc="35602DE8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854"/>
    <w:rsid w:val="000053A3"/>
    <w:rsid w:val="00006017"/>
    <w:rsid w:val="0000666D"/>
    <w:rsid w:val="000207AA"/>
    <w:rsid w:val="0002188C"/>
    <w:rsid w:val="00033430"/>
    <w:rsid w:val="0004163C"/>
    <w:rsid w:val="00052E07"/>
    <w:rsid w:val="00062AAD"/>
    <w:rsid w:val="00063A60"/>
    <w:rsid w:val="00066B67"/>
    <w:rsid w:val="0007104C"/>
    <w:rsid w:val="000718DD"/>
    <w:rsid w:val="000720C8"/>
    <w:rsid w:val="0007459F"/>
    <w:rsid w:val="00081A2C"/>
    <w:rsid w:val="00084F77"/>
    <w:rsid w:val="00090D97"/>
    <w:rsid w:val="000915E4"/>
    <w:rsid w:val="00094697"/>
    <w:rsid w:val="00094CFA"/>
    <w:rsid w:val="000A001D"/>
    <w:rsid w:val="000A7150"/>
    <w:rsid w:val="000A76FA"/>
    <w:rsid w:val="000B0E6F"/>
    <w:rsid w:val="000B1ADA"/>
    <w:rsid w:val="000B44F7"/>
    <w:rsid w:val="000B671A"/>
    <w:rsid w:val="000B7C4F"/>
    <w:rsid w:val="000D1ADC"/>
    <w:rsid w:val="000D3EED"/>
    <w:rsid w:val="000E3854"/>
    <w:rsid w:val="000E417E"/>
    <w:rsid w:val="000F2CF2"/>
    <w:rsid w:val="00101802"/>
    <w:rsid w:val="0010445F"/>
    <w:rsid w:val="00112AB7"/>
    <w:rsid w:val="00114B8E"/>
    <w:rsid w:val="001157B2"/>
    <w:rsid w:val="00122DBA"/>
    <w:rsid w:val="001265D2"/>
    <w:rsid w:val="00130C5F"/>
    <w:rsid w:val="00137E7A"/>
    <w:rsid w:val="00141A8D"/>
    <w:rsid w:val="001479BC"/>
    <w:rsid w:val="00153D35"/>
    <w:rsid w:val="00157A17"/>
    <w:rsid w:val="00160022"/>
    <w:rsid w:val="00167A6D"/>
    <w:rsid w:val="0017099E"/>
    <w:rsid w:val="0017108D"/>
    <w:rsid w:val="00174919"/>
    <w:rsid w:val="00175AD1"/>
    <w:rsid w:val="00177871"/>
    <w:rsid w:val="001842B1"/>
    <w:rsid w:val="00192E3C"/>
    <w:rsid w:val="001A0C59"/>
    <w:rsid w:val="001A11B0"/>
    <w:rsid w:val="001A461E"/>
    <w:rsid w:val="001A7193"/>
    <w:rsid w:val="001A79AD"/>
    <w:rsid w:val="001B5350"/>
    <w:rsid w:val="001B7428"/>
    <w:rsid w:val="001B7DB7"/>
    <w:rsid w:val="001C2C69"/>
    <w:rsid w:val="001C6350"/>
    <w:rsid w:val="001C7554"/>
    <w:rsid w:val="001D14FC"/>
    <w:rsid w:val="001D501B"/>
    <w:rsid w:val="001E69B1"/>
    <w:rsid w:val="001E6E96"/>
    <w:rsid w:val="001E78F5"/>
    <w:rsid w:val="001F4070"/>
    <w:rsid w:val="001F419B"/>
    <w:rsid w:val="001F77D6"/>
    <w:rsid w:val="002000BB"/>
    <w:rsid w:val="002020BD"/>
    <w:rsid w:val="00202BF5"/>
    <w:rsid w:val="0020578E"/>
    <w:rsid w:val="00207CC1"/>
    <w:rsid w:val="00212FD6"/>
    <w:rsid w:val="002161CD"/>
    <w:rsid w:val="002162F1"/>
    <w:rsid w:val="0022549E"/>
    <w:rsid w:val="00227322"/>
    <w:rsid w:val="0023021E"/>
    <w:rsid w:val="00236130"/>
    <w:rsid w:val="00243817"/>
    <w:rsid w:val="00250A7A"/>
    <w:rsid w:val="00252AC4"/>
    <w:rsid w:val="00252FC1"/>
    <w:rsid w:val="0026027D"/>
    <w:rsid w:val="00261786"/>
    <w:rsid w:val="00262D10"/>
    <w:rsid w:val="00263D6F"/>
    <w:rsid w:val="0026581A"/>
    <w:rsid w:val="002953F3"/>
    <w:rsid w:val="00297D00"/>
    <w:rsid w:val="002B24C0"/>
    <w:rsid w:val="002D09C2"/>
    <w:rsid w:val="002D0FC9"/>
    <w:rsid w:val="002E22FA"/>
    <w:rsid w:val="002E4664"/>
    <w:rsid w:val="002E585D"/>
    <w:rsid w:val="002F280C"/>
    <w:rsid w:val="00305D41"/>
    <w:rsid w:val="00310FC6"/>
    <w:rsid w:val="003140E8"/>
    <w:rsid w:val="00314917"/>
    <w:rsid w:val="00314D61"/>
    <w:rsid w:val="003241E0"/>
    <w:rsid w:val="00325A7E"/>
    <w:rsid w:val="00326F9B"/>
    <w:rsid w:val="00330732"/>
    <w:rsid w:val="00330FCF"/>
    <w:rsid w:val="00334468"/>
    <w:rsid w:val="00341877"/>
    <w:rsid w:val="00352764"/>
    <w:rsid w:val="003549C5"/>
    <w:rsid w:val="00361C9D"/>
    <w:rsid w:val="00362253"/>
    <w:rsid w:val="0036672C"/>
    <w:rsid w:val="00372BD6"/>
    <w:rsid w:val="00381E5B"/>
    <w:rsid w:val="0038692C"/>
    <w:rsid w:val="003924F5"/>
    <w:rsid w:val="00394042"/>
    <w:rsid w:val="003C4321"/>
    <w:rsid w:val="003C43E5"/>
    <w:rsid w:val="003C6409"/>
    <w:rsid w:val="003D2BDF"/>
    <w:rsid w:val="003D4F35"/>
    <w:rsid w:val="003D652F"/>
    <w:rsid w:val="003D67C7"/>
    <w:rsid w:val="003E35C8"/>
    <w:rsid w:val="003E4744"/>
    <w:rsid w:val="003E4D89"/>
    <w:rsid w:val="003F7214"/>
    <w:rsid w:val="003F7380"/>
    <w:rsid w:val="003F768C"/>
    <w:rsid w:val="003F7F10"/>
    <w:rsid w:val="00401EAF"/>
    <w:rsid w:val="00405F49"/>
    <w:rsid w:val="00406321"/>
    <w:rsid w:val="00410141"/>
    <w:rsid w:val="00410A13"/>
    <w:rsid w:val="00415E2A"/>
    <w:rsid w:val="00417A57"/>
    <w:rsid w:val="00417AB7"/>
    <w:rsid w:val="00421ECB"/>
    <w:rsid w:val="00422D50"/>
    <w:rsid w:val="00430097"/>
    <w:rsid w:val="004314D7"/>
    <w:rsid w:val="0043379C"/>
    <w:rsid w:val="00434019"/>
    <w:rsid w:val="004360FE"/>
    <w:rsid w:val="00446F9A"/>
    <w:rsid w:val="00451621"/>
    <w:rsid w:val="004541A4"/>
    <w:rsid w:val="00457C5F"/>
    <w:rsid w:val="004604FA"/>
    <w:rsid w:val="00464B60"/>
    <w:rsid w:val="004674E7"/>
    <w:rsid w:val="00470839"/>
    <w:rsid w:val="00474799"/>
    <w:rsid w:val="00481A1E"/>
    <w:rsid w:val="00486723"/>
    <w:rsid w:val="00487475"/>
    <w:rsid w:val="00487CB5"/>
    <w:rsid w:val="00490886"/>
    <w:rsid w:val="00490CCF"/>
    <w:rsid w:val="00492360"/>
    <w:rsid w:val="004928A3"/>
    <w:rsid w:val="00497D34"/>
    <w:rsid w:val="004A0115"/>
    <w:rsid w:val="004A01CB"/>
    <w:rsid w:val="004A5B0E"/>
    <w:rsid w:val="004B25C2"/>
    <w:rsid w:val="004D64DE"/>
    <w:rsid w:val="004E09E0"/>
    <w:rsid w:val="004E1A1F"/>
    <w:rsid w:val="004E3D64"/>
    <w:rsid w:val="004E5862"/>
    <w:rsid w:val="004E79CB"/>
    <w:rsid w:val="004F00EF"/>
    <w:rsid w:val="004F27A5"/>
    <w:rsid w:val="004F51D7"/>
    <w:rsid w:val="004F74E0"/>
    <w:rsid w:val="005003A7"/>
    <w:rsid w:val="005041C8"/>
    <w:rsid w:val="005149D5"/>
    <w:rsid w:val="005163C1"/>
    <w:rsid w:val="005201CF"/>
    <w:rsid w:val="005268CE"/>
    <w:rsid w:val="00526B98"/>
    <w:rsid w:val="00536DDC"/>
    <w:rsid w:val="00540B51"/>
    <w:rsid w:val="00540E53"/>
    <w:rsid w:val="0054210A"/>
    <w:rsid w:val="005438DD"/>
    <w:rsid w:val="00545659"/>
    <w:rsid w:val="00554317"/>
    <w:rsid w:val="00554574"/>
    <w:rsid w:val="0057130D"/>
    <w:rsid w:val="0057203C"/>
    <w:rsid w:val="00574F04"/>
    <w:rsid w:val="0059347C"/>
    <w:rsid w:val="005A3C69"/>
    <w:rsid w:val="005A6B4C"/>
    <w:rsid w:val="005A7D62"/>
    <w:rsid w:val="005B5696"/>
    <w:rsid w:val="005B7AFD"/>
    <w:rsid w:val="005D13AF"/>
    <w:rsid w:val="005D2000"/>
    <w:rsid w:val="005D7E5C"/>
    <w:rsid w:val="005E4B7B"/>
    <w:rsid w:val="005E7E45"/>
    <w:rsid w:val="005F08D6"/>
    <w:rsid w:val="005F138D"/>
    <w:rsid w:val="0060385F"/>
    <w:rsid w:val="006043C1"/>
    <w:rsid w:val="00613744"/>
    <w:rsid w:val="00616CCA"/>
    <w:rsid w:val="006248DA"/>
    <w:rsid w:val="00630067"/>
    <w:rsid w:val="00630464"/>
    <w:rsid w:val="00631A6A"/>
    <w:rsid w:val="00632FB7"/>
    <w:rsid w:val="006349B4"/>
    <w:rsid w:val="00634EA7"/>
    <w:rsid w:val="006419AC"/>
    <w:rsid w:val="00642DF3"/>
    <w:rsid w:val="00644750"/>
    <w:rsid w:val="00644A7B"/>
    <w:rsid w:val="0065332B"/>
    <w:rsid w:val="00654917"/>
    <w:rsid w:val="00671401"/>
    <w:rsid w:val="00674B5A"/>
    <w:rsid w:val="006821ED"/>
    <w:rsid w:val="0068400E"/>
    <w:rsid w:val="00684787"/>
    <w:rsid w:val="006849F3"/>
    <w:rsid w:val="00685B86"/>
    <w:rsid w:val="0068654F"/>
    <w:rsid w:val="006870E1"/>
    <w:rsid w:val="00693C7B"/>
    <w:rsid w:val="00695741"/>
    <w:rsid w:val="0069611C"/>
    <w:rsid w:val="00696B07"/>
    <w:rsid w:val="006975E6"/>
    <w:rsid w:val="00697AE4"/>
    <w:rsid w:val="006A68B6"/>
    <w:rsid w:val="006A78D8"/>
    <w:rsid w:val="006A793C"/>
    <w:rsid w:val="006C4DEC"/>
    <w:rsid w:val="006D0514"/>
    <w:rsid w:val="006E5CE4"/>
    <w:rsid w:val="006F1E54"/>
    <w:rsid w:val="006F5D5A"/>
    <w:rsid w:val="00712E3C"/>
    <w:rsid w:val="00713C32"/>
    <w:rsid w:val="00716C46"/>
    <w:rsid w:val="007255B6"/>
    <w:rsid w:val="00725E5D"/>
    <w:rsid w:val="00727A9B"/>
    <w:rsid w:val="00732013"/>
    <w:rsid w:val="00735F5D"/>
    <w:rsid w:val="00736085"/>
    <w:rsid w:val="0074290B"/>
    <w:rsid w:val="007440C6"/>
    <w:rsid w:val="00751FE8"/>
    <w:rsid w:val="007542A6"/>
    <w:rsid w:val="00766638"/>
    <w:rsid w:val="00770D69"/>
    <w:rsid w:val="00771733"/>
    <w:rsid w:val="00775566"/>
    <w:rsid w:val="00775D85"/>
    <w:rsid w:val="00777883"/>
    <w:rsid w:val="007807EE"/>
    <w:rsid w:val="007816DA"/>
    <w:rsid w:val="00783D85"/>
    <w:rsid w:val="00790899"/>
    <w:rsid w:val="00791F0C"/>
    <w:rsid w:val="00792BCD"/>
    <w:rsid w:val="00795DC6"/>
    <w:rsid w:val="00797B0D"/>
    <w:rsid w:val="007A17AD"/>
    <w:rsid w:val="007A3766"/>
    <w:rsid w:val="007A4B33"/>
    <w:rsid w:val="007A7740"/>
    <w:rsid w:val="007B30F9"/>
    <w:rsid w:val="007D031D"/>
    <w:rsid w:val="007D1F04"/>
    <w:rsid w:val="007D20D2"/>
    <w:rsid w:val="007D2220"/>
    <w:rsid w:val="007F48AB"/>
    <w:rsid w:val="0080383B"/>
    <w:rsid w:val="00804AAB"/>
    <w:rsid w:val="00806153"/>
    <w:rsid w:val="008164C7"/>
    <w:rsid w:val="00820EAD"/>
    <w:rsid w:val="00821B05"/>
    <w:rsid w:val="0082464D"/>
    <w:rsid w:val="00827A06"/>
    <w:rsid w:val="0083255E"/>
    <w:rsid w:val="00833011"/>
    <w:rsid w:val="00835DE3"/>
    <w:rsid w:val="00847DEC"/>
    <w:rsid w:val="00851333"/>
    <w:rsid w:val="0085234E"/>
    <w:rsid w:val="00854E61"/>
    <w:rsid w:val="00861042"/>
    <w:rsid w:val="00863792"/>
    <w:rsid w:val="0087191F"/>
    <w:rsid w:val="00872447"/>
    <w:rsid w:val="00873391"/>
    <w:rsid w:val="0087504C"/>
    <w:rsid w:val="0087628C"/>
    <w:rsid w:val="008909F5"/>
    <w:rsid w:val="00890CCD"/>
    <w:rsid w:val="008A07FA"/>
    <w:rsid w:val="008A2458"/>
    <w:rsid w:val="008A637E"/>
    <w:rsid w:val="008B0F84"/>
    <w:rsid w:val="008B17FD"/>
    <w:rsid w:val="008B441F"/>
    <w:rsid w:val="008B5FBA"/>
    <w:rsid w:val="008D0A20"/>
    <w:rsid w:val="008D45C6"/>
    <w:rsid w:val="008D51BB"/>
    <w:rsid w:val="008D64BC"/>
    <w:rsid w:val="008D6AAF"/>
    <w:rsid w:val="008E29A0"/>
    <w:rsid w:val="008E68DE"/>
    <w:rsid w:val="008E7C48"/>
    <w:rsid w:val="008F4695"/>
    <w:rsid w:val="00900473"/>
    <w:rsid w:val="00904867"/>
    <w:rsid w:val="00914FA5"/>
    <w:rsid w:val="009150AD"/>
    <w:rsid w:val="00920401"/>
    <w:rsid w:val="00921127"/>
    <w:rsid w:val="00925FDE"/>
    <w:rsid w:val="00927786"/>
    <w:rsid w:val="0093219E"/>
    <w:rsid w:val="00934403"/>
    <w:rsid w:val="009379AF"/>
    <w:rsid w:val="00940811"/>
    <w:rsid w:val="009419B2"/>
    <w:rsid w:val="009429CD"/>
    <w:rsid w:val="00946702"/>
    <w:rsid w:val="00950D99"/>
    <w:rsid w:val="00957F6E"/>
    <w:rsid w:val="009607C3"/>
    <w:rsid w:val="009716ED"/>
    <w:rsid w:val="009743F2"/>
    <w:rsid w:val="0098799B"/>
    <w:rsid w:val="00995BBF"/>
    <w:rsid w:val="009A549D"/>
    <w:rsid w:val="009B27C4"/>
    <w:rsid w:val="009B494D"/>
    <w:rsid w:val="009B499C"/>
    <w:rsid w:val="009C1109"/>
    <w:rsid w:val="009C1BF6"/>
    <w:rsid w:val="009C257D"/>
    <w:rsid w:val="009C28A1"/>
    <w:rsid w:val="009C64C5"/>
    <w:rsid w:val="009D4515"/>
    <w:rsid w:val="009D6762"/>
    <w:rsid w:val="009E1FC4"/>
    <w:rsid w:val="009E321A"/>
    <w:rsid w:val="009E5AAA"/>
    <w:rsid w:val="009F276D"/>
    <w:rsid w:val="009F351B"/>
    <w:rsid w:val="009F6179"/>
    <w:rsid w:val="00A0135A"/>
    <w:rsid w:val="00A028BC"/>
    <w:rsid w:val="00A05422"/>
    <w:rsid w:val="00A06E25"/>
    <w:rsid w:val="00A07152"/>
    <w:rsid w:val="00A107E9"/>
    <w:rsid w:val="00A1187E"/>
    <w:rsid w:val="00A13E22"/>
    <w:rsid w:val="00A276CC"/>
    <w:rsid w:val="00A32DB0"/>
    <w:rsid w:val="00A3578A"/>
    <w:rsid w:val="00A43D0A"/>
    <w:rsid w:val="00A4419F"/>
    <w:rsid w:val="00A477E5"/>
    <w:rsid w:val="00A47BA4"/>
    <w:rsid w:val="00A52727"/>
    <w:rsid w:val="00A53B61"/>
    <w:rsid w:val="00A56925"/>
    <w:rsid w:val="00A57957"/>
    <w:rsid w:val="00A6197C"/>
    <w:rsid w:val="00A63FB0"/>
    <w:rsid w:val="00A67B2B"/>
    <w:rsid w:val="00A75395"/>
    <w:rsid w:val="00A755E1"/>
    <w:rsid w:val="00A77AF0"/>
    <w:rsid w:val="00A8080F"/>
    <w:rsid w:val="00A900A8"/>
    <w:rsid w:val="00A93007"/>
    <w:rsid w:val="00A96F85"/>
    <w:rsid w:val="00AA065D"/>
    <w:rsid w:val="00AA490A"/>
    <w:rsid w:val="00AA4BCD"/>
    <w:rsid w:val="00AB2458"/>
    <w:rsid w:val="00AD230C"/>
    <w:rsid w:val="00AD7AF4"/>
    <w:rsid w:val="00AE3663"/>
    <w:rsid w:val="00AE5926"/>
    <w:rsid w:val="00AF2688"/>
    <w:rsid w:val="00AF3D96"/>
    <w:rsid w:val="00AF5214"/>
    <w:rsid w:val="00B00B03"/>
    <w:rsid w:val="00B00EFB"/>
    <w:rsid w:val="00B02EE8"/>
    <w:rsid w:val="00B147E5"/>
    <w:rsid w:val="00B259F3"/>
    <w:rsid w:val="00B277C5"/>
    <w:rsid w:val="00B32375"/>
    <w:rsid w:val="00B36C2A"/>
    <w:rsid w:val="00B503FD"/>
    <w:rsid w:val="00B50655"/>
    <w:rsid w:val="00B511E7"/>
    <w:rsid w:val="00B51970"/>
    <w:rsid w:val="00B533A7"/>
    <w:rsid w:val="00B54D9D"/>
    <w:rsid w:val="00B623B9"/>
    <w:rsid w:val="00B631FF"/>
    <w:rsid w:val="00B66F6F"/>
    <w:rsid w:val="00B769C0"/>
    <w:rsid w:val="00B80096"/>
    <w:rsid w:val="00B822A3"/>
    <w:rsid w:val="00B82E7D"/>
    <w:rsid w:val="00B85E68"/>
    <w:rsid w:val="00B867E4"/>
    <w:rsid w:val="00B96AE8"/>
    <w:rsid w:val="00B96B3B"/>
    <w:rsid w:val="00BB1847"/>
    <w:rsid w:val="00BB22F9"/>
    <w:rsid w:val="00BC22C6"/>
    <w:rsid w:val="00BC46D3"/>
    <w:rsid w:val="00BC7E69"/>
    <w:rsid w:val="00BD6E62"/>
    <w:rsid w:val="00BD7F93"/>
    <w:rsid w:val="00BE1756"/>
    <w:rsid w:val="00BE32FF"/>
    <w:rsid w:val="00BE74EB"/>
    <w:rsid w:val="00BF1E44"/>
    <w:rsid w:val="00BF5B04"/>
    <w:rsid w:val="00BF5C43"/>
    <w:rsid w:val="00C07D52"/>
    <w:rsid w:val="00C12703"/>
    <w:rsid w:val="00C15031"/>
    <w:rsid w:val="00C16646"/>
    <w:rsid w:val="00C16B90"/>
    <w:rsid w:val="00C16EA3"/>
    <w:rsid w:val="00C17262"/>
    <w:rsid w:val="00C23707"/>
    <w:rsid w:val="00C32A35"/>
    <w:rsid w:val="00C348DC"/>
    <w:rsid w:val="00C356A9"/>
    <w:rsid w:val="00C36BDF"/>
    <w:rsid w:val="00C527DF"/>
    <w:rsid w:val="00C62EAB"/>
    <w:rsid w:val="00C64154"/>
    <w:rsid w:val="00C66E14"/>
    <w:rsid w:val="00C71754"/>
    <w:rsid w:val="00C772B5"/>
    <w:rsid w:val="00C80BA6"/>
    <w:rsid w:val="00C81276"/>
    <w:rsid w:val="00C842B4"/>
    <w:rsid w:val="00CA0E7C"/>
    <w:rsid w:val="00CB4EF1"/>
    <w:rsid w:val="00CB62D6"/>
    <w:rsid w:val="00CB665E"/>
    <w:rsid w:val="00CB7731"/>
    <w:rsid w:val="00CC1F6B"/>
    <w:rsid w:val="00CC3E22"/>
    <w:rsid w:val="00CD00A5"/>
    <w:rsid w:val="00CE2B9A"/>
    <w:rsid w:val="00CE4234"/>
    <w:rsid w:val="00CE71A0"/>
    <w:rsid w:val="00D000CA"/>
    <w:rsid w:val="00D1106B"/>
    <w:rsid w:val="00D1787D"/>
    <w:rsid w:val="00D2359B"/>
    <w:rsid w:val="00D24890"/>
    <w:rsid w:val="00D33DA0"/>
    <w:rsid w:val="00D41FA8"/>
    <w:rsid w:val="00D44861"/>
    <w:rsid w:val="00D53CBE"/>
    <w:rsid w:val="00D54D5C"/>
    <w:rsid w:val="00D559AE"/>
    <w:rsid w:val="00D736F4"/>
    <w:rsid w:val="00D73F09"/>
    <w:rsid w:val="00D7486E"/>
    <w:rsid w:val="00D81FEA"/>
    <w:rsid w:val="00D831DA"/>
    <w:rsid w:val="00D832C5"/>
    <w:rsid w:val="00D90A65"/>
    <w:rsid w:val="00D946F5"/>
    <w:rsid w:val="00DA4C30"/>
    <w:rsid w:val="00DB5FB3"/>
    <w:rsid w:val="00DC1E44"/>
    <w:rsid w:val="00DC5FAA"/>
    <w:rsid w:val="00DF7778"/>
    <w:rsid w:val="00E00220"/>
    <w:rsid w:val="00E00DB9"/>
    <w:rsid w:val="00E05F5E"/>
    <w:rsid w:val="00E1184F"/>
    <w:rsid w:val="00E20953"/>
    <w:rsid w:val="00E23A27"/>
    <w:rsid w:val="00E35D2D"/>
    <w:rsid w:val="00E42736"/>
    <w:rsid w:val="00E52C13"/>
    <w:rsid w:val="00E540CA"/>
    <w:rsid w:val="00E567A0"/>
    <w:rsid w:val="00E6005D"/>
    <w:rsid w:val="00E672AD"/>
    <w:rsid w:val="00E717E8"/>
    <w:rsid w:val="00E72BFA"/>
    <w:rsid w:val="00E731A4"/>
    <w:rsid w:val="00E8000B"/>
    <w:rsid w:val="00E801E4"/>
    <w:rsid w:val="00E8428D"/>
    <w:rsid w:val="00E905A0"/>
    <w:rsid w:val="00E93D2D"/>
    <w:rsid w:val="00EA455A"/>
    <w:rsid w:val="00EA5616"/>
    <w:rsid w:val="00EB4481"/>
    <w:rsid w:val="00EC0B98"/>
    <w:rsid w:val="00EC1655"/>
    <w:rsid w:val="00EC49D7"/>
    <w:rsid w:val="00EE36C3"/>
    <w:rsid w:val="00EE5731"/>
    <w:rsid w:val="00EE622C"/>
    <w:rsid w:val="00EE7B1D"/>
    <w:rsid w:val="00EF168C"/>
    <w:rsid w:val="00EF3EAA"/>
    <w:rsid w:val="00EF5506"/>
    <w:rsid w:val="00F04BAB"/>
    <w:rsid w:val="00F06234"/>
    <w:rsid w:val="00F11814"/>
    <w:rsid w:val="00F151A6"/>
    <w:rsid w:val="00F16E1D"/>
    <w:rsid w:val="00F25216"/>
    <w:rsid w:val="00F34143"/>
    <w:rsid w:val="00F37DFE"/>
    <w:rsid w:val="00F41BCB"/>
    <w:rsid w:val="00F44944"/>
    <w:rsid w:val="00F4776E"/>
    <w:rsid w:val="00F534C2"/>
    <w:rsid w:val="00F53AA9"/>
    <w:rsid w:val="00F53C52"/>
    <w:rsid w:val="00F60555"/>
    <w:rsid w:val="00F62FBF"/>
    <w:rsid w:val="00F63814"/>
    <w:rsid w:val="00F66F4F"/>
    <w:rsid w:val="00F732D3"/>
    <w:rsid w:val="00F740B9"/>
    <w:rsid w:val="00F757D1"/>
    <w:rsid w:val="00F76083"/>
    <w:rsid w:val="00F76805"/>
    <w:rsid w:val="00F84968"/>
    <w:rsid w:val="00F84E82"/>
    <w:rsid w:val="00F967D7"/>
    <w:rsid w:val="00FA4998"/>
    <w:rsid w:val="00FA64A1"/>
    <w:rsid w:val="00FA7B0B"/>
    <w:rsid w:val="00FB1799"/>
    <w:rsid w:val="00FB200E"/>
    <w:rsid w:val="00FB6309"/>
    <w:rsid w:val="00FC0CD6"/>
    <w:rsid w:val="00FC323C"/>
    <w:rsid w:val="00FC484B"/>
    <w:rsid w:val="00FD2995"/>
    <w:rsid w:val="00FD35AD"/>
    <w:rsid w:val="00FD50BD"/>
    <w:rsid w:val="00FD7748"/>
    <w:rsid w:val="00FE172F"/>
    <w:rsid w:val="00FE2C1B"/>
    <w:rsid w:val="00FE4B03"/>
    <w:rsid w:val="00FE7BB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70B65-0748-4D73-8092-1AD5862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E3854"/>
    <w:rPr>
      <w:sz w:val="23"/>
      <w:shd w:val="clear" w:color="auto" w:fill="FFFFFF"/>
    </w:rPr>
  </w:style>
  <w:style w:type="paragraph" w:styleId="a3">
    <w:name w:val="Body Text"/>
    <w:basedOn w:val="a"/>
    <w:link w:val="a4"/>
    <w:uiPriority w:val="99"/>
    <w:rsid w:val="000E3854"/>
    <w:pPr>
      <w:widowControl w:val="0"/>
      <w:shd w:val="clear" w:color="auto" w:fill="FFFFFF"/>
      <w:spacing w:before="660" w:after="660" w:line="240" w:lineRule="atLeast"/>
      <w:ind w:hanging="360"/>
    </w:pPr>
    <w:rPr>
      <w:rFonts w:ascii="Calibri" w:eastAsia="Calibri" w:hAnsi="Calibri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26B98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E38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BodyTextChar"/>
    <w:uiPriority w:val="99"/>
    <w:rsid w:val="000E3854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1pt9">
    <w:name w:val="Основной текст + 11 pt9"/>
    <w:aliases w:val="Полужирный19,Курсив12"/>
    <w:basedOn w:val="BodyTextChar"/>
    <w:uiPriority w:val="99"/>
    <w:rsid w:val="000E3854"/>
    <w:rPr>
      <w:rFonts w:ascii="Times New Roman" w:hAnsi="Times New Roman" w:cs="Times New Roman"/>
      <w:b/>
      <w:bCs/>
      <w:i/>
      <w:iCs/>
      <w:noProof/>
      <w:sz w:val="22"/>
      <w:szCs w:val="22"/>
      <w:u w:val="none"/>
      <w:shd w:val="clear" w:color="auto" w:fill="FFFFFF"/>
    </w:rPr>
  </w:style>
  <w:style w:type="character" w:customStyle="1" w:styleId="Arial">
    <w:name w:val="Основной текст + Arial"/>
    <w:aliases w:val="8,5 pt22,Курсив11"/>
    <w:basedOn w:val="BodyTextChar"/>
    <w:uiPriority w:val="99"/>
    <w:rsid w:val="000E3854"/>
    <w:rPr>
      <w:rFonts w:ascii="Arial" w:hAnsi="Arial" w:cs="Arial"/>
      <w:i/>
      <w:iCs/>
      <w:sz w:val="17"/>
      <w:szCs w:val="17"/>
      <w:u w:val="none"/>
      <w:shd w:val="clear" w:color="auto" w:fill="FFFFFF"/>
    </w:rPr>
  </w:style>
  <w:style w:type="character" w:customStyle="1" w:styleId="9pt1">
    <w:name w:val="Основной текст + 9 pt1"/>
    <w:aliases w:val="Курсив10"/>
    <w:basedOn w:val="BodyTextChar"/>
    <w:uiPriority w:val="99"/>
    <w:rsid w:val="000E3854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Arial9">
    <w:name w:val="Основной текст + Arial9"/>
    <w:aliases w:val="11 pt4"/>
    <w:basedOn w:val="BodyTextChar"/>
    <w:uiPriority w:val="99"/>
    <w:rsid w:val="000E3854"/>
    <w:rPr>
      <w:rFonts w:ascii="Arial" w:hAnsi="Arial" w:cs="Arial"/>
      <w:noProof/>
      <w:sz w:val="22"/>
      <w:szCs w:val="22"/>
      <w:u w:val="none"/>
      <w:shd w:val="clear" w:color="auto" w:fill="FFFFFF"/>
    </w:rPr>
  </w:style>
  <w:style w:type="character" w:customStyle="1" w:styleId="12pt">
    <w:name w:val="Основной текст + 12 pt"/>
    <w:basedOn w:val="BodyTextChar"/>
    <w:uiPriority w:val="99"/>
    <w:rsid w:val="000E3854"/>
    <w:rPr>
      <w:rFonts w:ascii="Times New Roman" w:hAnsi="Times New Roman" w:cs="Times New Roman"/>
      <w:noProof/>
      <w:sz w:val="24"/>
      <w:szCs w:val="24"/>
      <w:u w:val="none"/>
      <w:shd w:val="clear" w:color="auto" w:fill="FFFFFF"/>
    </w:rPr>
  </w:style>
  <w:style w:type="character" w:customStyle="1" w:styleId="Arial8">
    <w:name w:val="Основной текст + Arial8"/>
    <w:aliases w:val="106,5 pt21"/>
    <w:basedOn w:val="BodyTextChar"/>
    <w:uiPriority w:val="99"/>
    <w:rsid w:val="000E3854"/>
    <w:rPr>
      <w:rFonts w:ascii="Arial" w:hAnsi="Arial" w:cs="Arial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20,Полужирный18"/>
    <w:basedOn w:val="BodyTextChar"/>
    <w:uiPriority w:val="99"/>
    <w:rsid w:val="000E3854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Arial7">
    <w:name w:val="Основной текст + Arial7"/>
    <w:aliases w:val="Полужирный17"/>
    <w:basedOn w:val="BodyTextChar"/>
    <w:uiPriority w:val="99"/>
    <w:rsid w:val="000E385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pt8">
    <w:name w:val="Основной текст + 11 pt8"/>
    <w:aliases w:val="Полужирный16"/>
    <w:basedOn w:val="BodyTextChar"/>
    <w:uiPriority w:val="99"/>
    <w:rsid w:val="000E385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2pt2">
    <w:name w:val="Основной текст + 12 pt2"/>
    <w:basedOn w:val="BodyTextChar"/>
    <w:uiPriority w:val="99"/>
    <w:rsid w:val="000E3854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Arial6">
    <w:name w:val="Основной текст + Arial6"/>
    <w:aliases w:val="11 pt3,Полужирный15"/>
    <w:basedOn w:val="BodyTextChar"/>
    <w:uiPriority w:val="99"/>
    <w:rsid w:val="000E3854"/>
    <w:rPr>
      <w:rFonts w:ascii="Arial" w:hAnsi="Arial" w:cs="Arial"/>
      <w:b/>
      <w:bCs/>
      <w:noProof/>
      <w:sz w:val="22"/>
      <w:szCs w:val="22"/>
      <w:u w:val="none"/>
      <w:shd w:val="clear" w:color="auto" w:fill="FFFFFF"/>
    </w:rPr>
  </w:style>
  <w:style w:type="character" w:customStyle="1" w:styleId="Arial5">
    <w:name w:val="Основной текст + Arial5"/>
    <w:aliases w:val="105,5 pt19"/>
    <w:basedOn w:val="BodyTextChar"/>
    <w:uiPriority w:val="99"/>
    <w:rsid w:val="000E3854"/>
    <w:rPr>
      <w:rFonts w:ascii="Arial" w:hAnsi="Arial" w:cs="Arial"/>
      <w:sz w:val="21"/>
      <w:szCs w:val="21"/>
      <w:u w:val="none"/>
      <w:shd w:val="clear" w:color="auto" w:fill="FFFFFF"/>
    </w:rPr>
  </w:style>
  <w:style w:type="character" w:customStyle="1" w:styleId="Arial4">
    <w:name w:val="Основной текст + Arial4"/>
    <w:aliases w:val="Полужирный14"/>
    <w:basedOn w:val="BodyTextChar"/>
    <w:uiPriority w:val="99"/>
    <w:rsid w:val="000E385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Arial3">
    <w:name w:val="Основной текст + Arial3"/>
    <w:basedOn w:val="BodyTextChar"/>
    <w:uiPriority w:val="99"/>
    <w:rsid w:val="000E3854"/>
    <w:rPr>
      <w:rFonts w:ascii="Arial" w:hAnsi="Arial" w:cs="Arial"/>
      <w:noProof/>
      <w:sz w:val="23"/>
      <w:szCs w:val="23"/>
      <w:u w:val="none"/>
      <w:shd w:val="clear" w:color="auto" w:fill="FFFFFF"/>
    </w:rPr>
  </w:style>
  <w:style w:type="character" w:customStyle="1" w:styleId="Sylfaen1">
    <w:name w:val="Основной текст + Sylfaen1"/>
    <w:aliases w:val="121,5 pt18"/>
    <w:basedOn w:val="BodyTextChar"/>
    <w:uiPriority w:val="99"/>
    <w:rsid w:val="000E3854"/>
    <w:rPr>
      <w:rFonts w:ascii="Sylfaen" w:hAnsi="Sylfaen" w:cs="Sylfaen"/>
      <w:noProof/>
      <w:sz w:val="25"/>
      <w:szCs w:val="25"/>
      <w:u w:val="none"/>
      <w:shd w:val="clear" w:color="auto" w:fill="FFFFFF"/>
    </w:rPr>
  </w:style>
  <w:style w:type="character" w:customStyle="1" w:styleId="LucidaSansUnicode">
    <w:name w:val="Основной текст + Lucida Sans Unicode"/>
    <w:aliases w:val="104,5 pt17,Интервал 0 pt11"/>
    <w:basedOn w:val="BodyTextChar"/>
    <w:uiPriority w:val="99"/>
    <w:rsid w:val="000E3854"/>
    <w:rPr>
      <w:rFonts w:ascii="Lucida Sans Unicode" w:hAnsi="Lucida Sans Unicode" w:cs="Lucida Sans Unicode"/>
      <w:spacing w:val="-10"/>
      <w:sz w:val="21"/>
      <w:szCs w:val="21"/>
      <w:u w:val="none"/>
      <w:shd w:val="clear" w:color="auto" w:fill="FFFFFF"/>
    </w:rPr>
  </w:style>
  <w:style w:type="character" w:customStyle="1" w:styleId="12pt1">
    <w:name w:val="Основной текст + 12 pt1"/>
    <w:aliases w:val="Курсив9"/>
    <w:basedOn w:val="BodyTextChar"/>
    <w:uiPriority w:val="99"/>
    <w:rsid w:val="000E3854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2">
    <w:name w:val="Основной текст + 12"/>
    <w:aliases w:val="5 pt16,Полужирный13"/>
    <w:basedOn w:val="BodyTextChar"/>
    <w:uiPriority w:val="99"/>
    <w:rsid w:val="000E3854"/>
    <w:rPr>
      <w:rFonts w:ascii="Times New Roman" w:hAnsi="Times New Roman" w:cs="Times New Roman"/>
      <w:b/>
      <w:bCs/>
      <w:noProof/>
      <w:sz w:val="25"/>
      <w:szCs w:val="25"/>
      <w:u w:val="none"/>
      <w:shd w:val="clear" w:color="auto" w:fill="FFFFFF"/>
    </w:rPr>
  </w:style>
  <w:style w:type="character" w:customStyle="1" w:styleId="4pt">
    <w:name w:val="Основной текст + 4 pt"/>
    <w:basedOn w:val="BodyTextChar"/>
    <w:uiPriority w:val="99"/>
    <w:rsid w:val="000E3854"/>
    <w:rPr>
      <w:rFonts w:ascii="Times New Roman" w:hAnsi="Times New Roman" w:cs="Times New Roman"/>
      <w:noProof/>
      <w:sz w:val="8"/>
      <w:szCs w:val="8"/>
      <w:u w:val="none"/>
      <w:shd w:val="clear" w:color="auto" w:fill="FFFFFF"/>
    </w:rPr>
  </w:style>
  <w:style w:type="character" w:customStyle="1" w:styleId="Arial2">
    <w:name w:val="Основной текст + Arial2"/>
    <w:aliases w:val="11 pt2,Полужирный12"/>
    <w:basedOn w:val="BodyTextChar"/>
    <w:uiPriority w:val="99"/>
    <w:rsid w:val="000E3854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character" w:customStyle="1" w:styleId="Arial1">
    <w:name w:val="Основной текст + Arial1"/>
    <w:aliases w:val="103,5 pt15"/>
    <w:basedOn w:val="BodyTextChar"/>
    <w:uiPriority w:val="99"/>
    <w:rsid w:val="000E3854"/>
    <w:rPr>
      <w:rFonts w:ascii="Arial" w:hAnsi="Arial" w:cs="Arial"/>
      <w:sz w:val="21"/>
      <w:szCs w:val="21"/>
      <w:u w:val="none"/>
      <w:shd w:val="clear" w:color="auto" w:fill="FFFFFF"/>
    </w:rPr>
  </w:style>
  <w:style w:type="character" w:customStyle="1" w:styleId="LucidaSansUnicode2">
    <w:name w:val="Основной текст + Lucida Sans Unicode2"/>
    <w:aliases w:val="102,5 pt14,Интервал 0 pt10"/>
    <w:basedOn w:val="BodyTextChar"/>
    <w:uiPriority w:val="99"/>
    <w:rsid w:val="000E3854"/>
    <w:rPr>
      <w:rFonts w:ascii="Lucida Sans Unicode" w:hAnsi="Lucida Sans Unicode" w:cs="Lucida Sans Unicode"/>
      <w:spacing w:val="-10"/>
      <w:sz w:val="21"/>
      <w:szCs w:val="21"/>
      <w:u w:val="none"/>
      <w:shd w:val="clear" w:color="auto" w:fill="FFFFFF"/>
    </w:rPr>
  </w:style>
  <w:style w:type="character" w:customStyle="1" w:styleId="LucidaSansUnicode1">
    <w:name w:val="Основной текст + Lucida Sans Unicode1"/>
    <w:aliases w:val="101,5 pt13,Интервал 0 pt9"/>
    <w:basedOn w:val="BodyTextChar"/>
    <w:rsid w:val="000E3854"/>
    <w:rPr>
      <w:rFonts w:ascii="Lucida Sans Unicode" w:hAnsi="Lucida Sans Unicode" w:cs="Lucida Sans Unicode"/>
      <w:spacing w:val="-10"/>
      <w:sz w:val="21"/>
      <w:szCs w:val="21"/>
      <w:u w:val="none"/>
      <w:shd w:val="clear" w:color="auto" w:fill="FFFFFF"/>
    </w:rPr>
  </w:style>
  <w:style w:type="character" w:customStyle="1" w:styleId="13">
    <w:name w:val="Заголовок №1 (3)_"/>
    <w:basedOn w:val="a0"/>
    <w:link w:val="131"/>
    <w:locked/>
    <w:rsid w:val="000E3854"/>
    <w:rPr>
      <w:rFonts w:ascii="Arial" w:hAnsi="Arial" w:cs="Times New Roman"/>
      <w:b/>
      <w:bCs/>
      <w:sz w:val="31"/>
      <w:szCs w:val="31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0E3854"/>
    <w:rPr>
      <w:rFonts w:ascii="Arial" w:hAnsi="Arial" w:cs="Times New Roman"/>
      <w:b/>
      <w:bCs/>
      <w:sz w:val="31"/>
      <w:szCs w:val="31"/>
      <w:shd w:val="clear" w:color="auto" w:fill="FFFFFF"/>
    </w:rPr>
  </w:style>
  <w:style w:type="paragraph" w:customStyle="1" w:styleId="131">
    <w:name w:val="Заголовок №1 (3)1"/>
    <w:basedOn w:val="a"/>
    <w:link w:val="13"/>
    <w:rsid w:val="000E3854"/>
    <w:pPr>
      <w:widowControl w:val="0"/>
      <w:shd w:val="clear" w:color="auto" w:fill="FFFFFF"/>
      <w:spacing w:after="660" w:line="240" w:lineRule="atLeast"/>
      <w:outlineLvl w:val="0"/>
    </w:pPr>
    <w:rPr>
      <w:rFonts w:ascii="Arial" w:eastAsia="Calibri" w:hAnsi="Arial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E3854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E3854"/>
    <w:pPr>
      <w:widowControl w:val="0"/>
      <w:shd w:val="clear" w:color="auto" w:fill="FFFFFF"/>
      <w:spacing w:before="60" w:after="480" w:line="240" w:lineRule="atLeast"/>
      <w:jc w:val="center"/>
    </w:pPr>
    <w:rPr>
      <w:rFonts w:ascii="Calibri" w:eastAsia="Calibri" w:hAnsi="Calibri"/>
      <w:b/>
      <w:bCs/>
      <w:sz w:val="30"/>
      <w:szCs w:val="30"/>
      <w:lang w:eastAsia="en-US"/>
    </w:rPr>
  </w:style>
  <w:style w:type="character" w:customStyle="1" w:styleId="53">
    <w:name w:val="Заголовок №5 (3)_"/>
    <w:basedOn w:val="a0"/>
    <w:link w:val="531"/>
    <w:uiPriority w:val="99"/>
    <w:locked/>
    <w:rsid w:val="000E3854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32">
    <w:name w:val="Заголовок №5 (3)2"/>
    <w:basedOn w:val="53"/>
    <w:uiPriority w:val="99"/>
    <w:rsid w:val="000E3854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0E3854"/>
    <w:pPr>
      <w:widowControl w:val="0"/>
      <w:shd w:val="clear" w:color="auto" w:fill="FFFFFF"/>
      <w:spacing w:before="660" w:after="420" w:line="240" w:lineRule="atLeast"/>
      <w:jc w:val="center"/>
      <w:outlineLvl w:val="4"/>
    </w:pPr>
    <w:rPr>
      <w:rFonts w:ascii="Calibri" w:eastAsia="Calibri" w:hAnsi="Calibri"/>
      <w:b/>
      <w:bCs/>
      <w:i/>
      <w:iCs/>
      <w:sz w:val="27"/>
      <w:szCs w:val="27"/>
      <w:lang w:eastAsia="en-US"/>
    </w:rPr>
  </w:style>
  <w:style w:type="character" w:customStyle="1" w:styleId="101">
    <w:name w:val="Основной текст + 101"/>
    <w:aliases w:val="5 pt10"/>
    <w:basedOn w:val="BodyTextChar"/>
    <w:uiPriority w:val="99"/>
    <w:rsid w:val="000E3854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11pt5">
    <w:name w:val="Основной текст + 11 pt5"/>
    <w:aliases w:val="Полужирный6"/>
    <w:basedOn w:val="BodyTextChar"/>
    <w:uiPriority w:val="99"/>
    <w:rsid w:val="000E385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0pt1">
    <w:name w:val="Основной текст + 10 pt1"/>
    <w:basedOn w:val="BodyTextChar"/>
    <w:uiPriority w:val="99"/>
    <w:rsid w:val="000E3854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1pt4">
    <w:name w:val="Основной текст + 11 pt4"/>
    <w:aliases w:val="Полужирный5"/>
    <w:basedOn w:val="BodyTextChar"/>
    <w:uiPriority w:val="99"/>
    <w:rsid w:val="000E385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11pt1">
    <w:name w:val="Основной текст (6) + 11 pt1"/>
    <w:basedOn w:val="a0"/>
    <w:uiPriority w:val="99"/>
    <w:rsid w:val="000E385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0E3854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E3854"/>
    <w:pPr>
      <w:widowControl w:val="0"/>
      <w:shd w:val="clear" w:color="auto" w:fill="FFFFFF"/>
      <w:spacing w:before="60" w:after="180" w:line="240" w:lineRule="atLeast"/>
      <w:ind w:hanging="420"/>
      <w:jc w:val="both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Tahoma">
    <w:name w:val="Основной текст + Tahoma"/>
    <w:aliases w:val="7 pt,Полужирный4"/>
    <w:basedOn w:val="BodyTextChar"/>
    <w:uiPriority w:val="99"/>
    <w:rsid w:val="000E3854"/>
    <w:rPr>
      <w:rFonts w:ascii="Tahoma" w:hAnsi="Tahoma" w:cs="Tahoma"/>
      <w:b/>
      <w:bCs/>
      <w:noProof/>
      <w:sz w:val="14"/>
      <w:szCs w:val="14"/>
      <w:u w:val="none"/>
      <w:shd w:val="clear" w:color="auto" w:fill="FFFFFF"/>
    </w:rPr>
  </w:style>
  <w:style w:type="character" w:customStyle="1" w:styleId="FranklinGothicHeavy">
    <w:name w:val="Основной текст + Franklin Gothic Heavy"/>
    <w:aliases w:val="8 pt"/>
    <w:basedOn w:val="BodyTextChar"/>
    <w:uiPriority w:val="99"/>
    <w:rsid w:val="000E3854"/>
    <w:rPr>
      <w:rFonts w:ascii="Franklin Gothic Heavy" w:hAnsi="Franklin Gothic Heavy" w:cs="Franklin Gothic Heavy"/>
      <w:sz w:val="16"/>
      <w:szCs w:val="16"/>
      <w:u w:val="none"/>
      <w:shd w:val="clear" w:color="auto" w:fill="FFFFFF"/>
    </w:rPr>
  </w:style>
  <w:style w:type="character" w:customStyle="1" w:styleId="11pt3">
    <w:name w:val="Основной текст + 11 pt3"/>
    <w:basedOn w:val="BodyTextChar"/>
    <w:uiPriority w:val="99"/>
    <w:rsid w:val="000E385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pt2">
    <w:name w:val="Основной текст + 11 pt2"/>
    <w:aliases w:val="Курсив4"/>
    <w:basedOn w:val="BodyTextChar"/>
    <w:uiPriority w:val="99"/>
    <w:rsid w:val="000E3854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FranklinGothicHeavy1">
    <w:name w:val="Основной текст + Franklin Gothic Heavy1"/>
    <w:aliases w:val="8 pt1"/>
    <w:basedOn w:val="BodyTextChar"/>
    <w:uiPriority w:val="99"/>
    <w:rsid w:val="000E3854"/>
    <w:rPr>
      <w:rFonts w:ascii="Franklin Gothic Heavy" w:hAnsi="Franklin Gothic Heavy" w:cs="Franklin Gothic Heavy"/>
      <w:sz w:val="16"/>
      <w:szCs w:val="16"/>
      <w:u w:val="none"/>
      <w:shd w:val="clear" w:color="auto" w:fill="FFFFFF"/>
    </w:rPr>
  </w:style>
  <w:style w:type="character" w:customStyle="1" w:styleId="BookAntiqua">
    <w:name w:val="Основной текст + Book Antiqua"/>
    <w:aliases w:val="10 pt5"/>
    <w:basedOn w:val="BodyTextChar"/>
    <w:uiPriority w:val="99"/>
    <w:rsid w:val="000E3854"/>
    <w:rPr>
      <w:rFonts w:ascii="Book Antiqua" w:hAnsi="Book Antiqua" w:cs="Book Antiqua"/>
      <w:sz w:val="20"/>
      <w:szCs w:val="20"/>
      <w:u w:val="none"/>
      <w:shd w:val="clear" w:color="auto" w:fill="FFFFFF"/>
    </w:rPr>
  </w:style>
  <w:style w:type="character" w:customStyle="1" w:styleId="BookAntiqua5">
    <w:name w:val="Основной текст + Book Antiqua5"/>
    <w:aliases w:val="10 pt4"/>
    <w:basedOn w:val="BodyTextChar"/>
    <w:uiPriority w:val="99"/>
    <w:rsid w:val="000E3854"/>
    <w:rPr>
      <w:rFonts w:ascii="Book Antiqua" w:hAnsi="Book Antiqua" w:cs="Book Antiqua"/>
      <w:sz w:val="20"/>
      <w:szCs w:val="20"/>
      <w:u w:val="none"/>
      <w:shd w:val="clear" w:color="auto" w:fill="FFFFFF"/>
    </w:rPr>
  </w:style>
  <w:style w:type="character" w:customStyle="1" w:styleId="16">
    <w:name w:val="Основной текст + 16"/>
    <w:aliases w:val="5 pt3"/>
    <w:basedOn w:val="BodyTextChar"/>
    <w:uiPriority w:val="99"/>
    <w:rsid w:val="000E3854"/>
    <w:rPr>
      <w:rFonts w:ascii="Times New Roman" w:hAnsi="Times New Roman" w:cs="Times New Roman"/>
      <w:sz w:val="33"/>
      <w:szCs w:val="33"/>
      <w:u w:val="none"/>
      <w:shd w:val="clear" w:color="auto" w:fill="FFFFFF"/>
    </w:rPr>
  </w:style>
  <w:style w:type="character" w:customStyle="1" w:styleId="BookAntiqua4">
    <w:name w:val="Основной текст + Book Antiqua4"/>
    <w:aliases w:val="10 pt3"/>
    <w:basedOn w:val="BodyTextChar"/>
    <w:uiPriority w:val="99"/>
    <w:rsid w:val="000E3854"/>
    <w:rPr>
      <w:rFonts w:ascii="Book Antiqua" w:hAnsi="Book Antiqua" w:cs="Book Antiqua"/>
      <w:sz w:val="20"/>
      <w:szCs w:val="20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locked/>
    <w:rsid w:val="000E3854"/>
    <w:rPr>
      <w:rFonts w:cs="Times New Roman"/>
      <w:shd w:val="clear" w:color="auto" w:fill="FFFFFF"/>
    </w:rPr>
  </w:style>
  <w:style w:type="character" w:customStyle="1" w:styleId="BookAntiqua0">
    <w:name w:val="Подпись к таблице + Book Antiqua"/>
    <w:aliases w:val="10 pt2"/>
    <w:basedOn w:val="a5"/>
    <w:uiPriority w:val="99"/>
    <w:rsid w:val="000E3854"/>
    <w:rPr>
      <w:rFonts w:ascii="Book Antiqua" w:hAnsi="Book Antiqua" w:cs="Book Antiqua"/>
      <w:sz w:val="20"/>
      <w:szCs w:val="20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0E3854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BookAntiqua3">
    <w:name w:val="Основной текст + Book Antiqua3"/>
    <w:aliases w:val="9 pt,Полужирный1"/>
    <w:basedOn w:val="BodyTextChar"/>
    <w:uiPriority w:val="99"/>
    <w:rsid w:val="000E3854"/>
    <w:rPr>
      <w:rFonts w:ascii="Book Antiqua" w:hAnsi="Book Antiqua" w:cs="Book Antiqua"/>
      <w:b/>
      <w:bCs/>
      <w:sz w:val="18"/>
      <w:szCs w:val="18"/>
      <w:u w:val="none"/>
      <w:shd w:val="clear" w:color="auto" w:fill="FFFFFF"/>
    </w:rPr>
  </w:style>
  <w:style w:type="character" w:customStyle="1" w:styleId="11pt1">
    <w:name w:val="Основной текст + 11 pt1"/>
    <w:basedOn w:val="BodyTextChar"/>
    <w:uiPriority w:val="99"/>
    <w:rsid w:val="000E385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F66F4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6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BDC9-963F-4330-8A11-8F45ED1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26</Pages>
  <Words>8080</Words>
  <Characters>46057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cbe_fadina</dc:creator>
  <cp:keywords/>
  <dc:description/>
  <cp:lastModifiedBy>Фадина Светлана Николаевна</cp:lastModifiedBy>
  <cp:revision>649</cp:revision>
  <cp:lastPrinted>2024-09-05T11:57:00Z</cp:lastPrinted>
  <dcterms:created xsi:type="dcterms:W3CDTF">2018-10-24T06:25:00Z</dcterms:created>
  <dcterms:modified xsi:type="dcterms:W3CDTF">2024-11-13T07:17:00Z</dcterms:modified>
</cp:coreProperties>
</file>