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7ED" w:rsidRDefault="003C013C">
      <w:pPr>
        <w:jc w:val="center"/>
        <w:rPr>
          <w:rFonts w:ascii="Times New Roman" w:hAnsi="Times New Roman" w:cs="Times New Roman"/>
          <w:sz w:val="28"/>
          <w:szCs w:val="28"/>
        </w:rPr>
      </w:pPr>
      <w:r>
        <w:rPr>
          <w:rFonts w:ascii="Times New Roman" w:hAnsi="Times New Roman" w:cs="Times New Roman"/>
          <w:b/>
          <w:bCs/>
          <w:sz w:val="28"/>
          <w:szCs w:val="28"/>
        </w:rPr>
        <w:t xml:space="preserve">Муниципальное </w:t>
      </w:r>
      <w:proofErr w:type="gramStart"/>
      <w:r>
        <w:rPr>
          <w:rFonts w:ascii="Times New Roman" w:hAnsi="Times New Roman" w:cs="Times New Roman"/>
          <w:b/>
          <w:bCs/>
          <w:sz w:val="28"/>
          <w:szCs w:val="28"/>
        </w:rPr>
        <w:t>бюджетное  дошкольное</w:t>
      </w:r>
      <w:proofErr w:type="gramEnd"/>
      <w:r>
        <w:rPr>
          <w:rFonts w:ascii="Times New Roman" w:hAnsi="Times New Roman" w:cs="Times New Roman"/>
          <w:b/>
          <w:bCs/>
          <w:sz w:val="28"/>
          <w:szCs w:val="28"/>
        </w:rPr>
        <w:t xml:space="preserve"> образовательное учреждение </w:t>
      </w:r>
      <w:bookmarkStart w:id="0" w:name="_GoBack"/>
      <w:bookmarkEnd w:id="0"/>
      <w:r>
        <w:rPr>
          <w:rFonts w:ascii="Times New Roman" w:hAnsi="Times New Roman" w:cs="Times New Roman"/>
          <w:b/>
          <w:bCs/>
          <w:sz w:val="28"/>
          <w:szCs w:val="28"/>
        </w:rPr>
        <w:t>детский сад № 12</w:t>
      </w:r>
    </w:p>
    <w:p w:rsidR="008D57ED" w:rsidRDefault="008D57ED">
      <w:pPr>
        <w:jc w:val="center"/>
        <w:rPr>
          <w:rFonts w:ascii="Times New Roman" w:hAnsi="Times New Roman" w:cs="Times New Roman"/>
          <w:sz w:val="28"/>
          <w:szCs w:val="28"/>
        </w:rPr>
      </w:pPr>
    </w:p>
    <w:p w:rsidR="008D57ED" w:rsidRDefault="008D57ED">
      <w:pPr>
        <w:jc w:val="center"/>
        <w:rPr>
          <w:rFonts w:ascii="Times New Roman" w:hAnsi="Times New Roman" w:cs="Times New Roman"/>
          <w:sz w:val="28"/>
          <w:szCs w:val="28"/>
        </w:rPr>
      </w:pPr>
    </w:p>
    <w:p w:rsidR="008D57ED" w:rsidRDefault="008D57ED">
      <w:pPr>
        <w:jc w:val="center"/>
        <w:rPr>
          <w:rFonts w:ascii="Times New Roman" w:hAnsi="Times New Roman" w:cs="Times New Roman"/>
          <w:sz w:val="28"/>
          <w:szCs w:val="28"/>
        </w:rPr>
      </w:pPr>
    </w:p>
    <w:p w:rsidR="008D57ED" w:rsidRDefault="008D57ED">
      <w:pPr>
        <w:jc w:val="center"/>
        <w:rPr>
          <w:rFonts w:ascii="Times New Roman" w:hAnsi="Times New Roman" w:cs="Times New Roman"/>
          <w:sz w:val="44"/>
          <w:szCs w:val="44"/>
        </w:rPr>
      </w:pPr>
    </w:p>
    <w:p w:rsidR="008D57ED" w:rsidRDefault="008D57ED">
      <w:pPr>
        <w:jc w:val="center"/>
        <w:rPr>
          <w:rFonts w:ascii="Times New Roman" w:hAnsi="Times New Roman" w:cs="Times New Roman"/>
          <w:sz w:val="44"/>
          <w:szCs w:val="44"/>
        </w:rPr>
      </w:pPr>
    </w:p>
    <w:p w:rsidR="008D57ED" w:rsidRDefault="008D57ED">
      <w:pPr>
        <w:jc w:val="center"/>
        <w:rPr>
          <w:rFonts w:ascii="Times New Roman" w:hAnsi="Times New Roman" w:cs="Times New Roman"/>
          <w:sz w:val="44"/>
          <w:szCs w:val="44"/>
        </w:rPr>
      </w:pPr>
    </w:p>
    <w:p w:rsidR="008D57ED" w:rsidRDefault="003C013C">
      <w:pPr>
        <w:jc w:val="center"/>
        <w:rPr>
          <w:rFonts w:ascii="Times New Roman" w:hAnsi="Times New Roman" w:cs="Times New Roman"/>
          <w:sz w:val="44"/>
          <w:szCs w:val="44"/>
        </w:rPr>
      </w:pPr>
      <w:r>
        <w:rPr>
          <w:rFonts w:ascii="Times New Roman" w:hAnsi="Times New Roman" w:cs="Times New Roman"/>
          <w:b/>
          <w:bCs/>
          <w:sz w:val="44"/>
          <w:szCs w:val="44"/>
        </w:rPr>
        <w:t>Картотека пальчиковых игр для детей раннего возраста.</w:t>
      </w:r>
    </w:p>
    <w:p w:rsidR="008D57ED" w:rsidRDefault="008D57ED">
      <w:pPr>
        <w:jc w:val="center"/>
        <w:rPr>
          <w:rFonts w:ascii="Times New Roman" w:hAnsi="Times New Roman" w:cs="Times New Roman"/>
          <w:b/>
          <w:bCs/>
          <w:sz w:val="44"/>
          <w:szCs w:val="44"/>
        </w:rPr>
      </w:pPr>
    </w:p>
    <w:p w:rsidR="008D57ED" w:rsidRDefault="008D57ED">
      <w:pPr>
        <w:jc w:val="center"/>
        <w:rPr>
          <w:rFonts w:ascii="Times New Roman" w:hAnsi="Times New Roman" w:cs="Times New Roman"/>
          <w:sz w:val="44"/>
          <w:szCs w:val="44"/>
        </w:rPr>
      </w:pPr>
    </w:p>
    <w:p w:rsidR="008D57ED" w:rsidRDefault="003C013C">
      <w:pPr>
        <w:jc w:val="center"/>
        <w:rPr>
          <w:rFonts w:ascii="Times New Roman" w:hAnsi="Times New Roman" w:cs="Times New Roman"/>
          <w:sz w:val="44"/>
          <w:szCs w:val="44"/>
        </w:rPr>
      </w:pPr>
      <w:r>
        <w:rPr>
          <w:rFonts w:ascii="Times New Roman" w:hAnsi="Times New Roman" w:cs="Times New Roman"/>
          <w:noProof/>
          <w:sz w:val="44"/>
          <w:szCs w:val="44"/>
          <w:lang w:eastAsia="ru-RU"/>
        </w:rPr>
        <w:drawing>
          <wp:anchor distT="0" distB="0" distL="0" distR="0" simplePos="0" relativeHeight="2" behindDoc="0" locked="0" layoutInCell="1" allowOverlap="1">
            <wp:simplePos x="0" y="0"/>
            <wp:positionH relativeFrom="column">
              <wp:posOffset>474980</wp:posOffset>
            </wp:positionH>
            <wp:positionV relativeFrom="paragraph">
              <wp:posOffset>635</wp:posOffset>
            </wp:positionV>
            <wp:extent cx="4685665" cy="464820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bwMode="auto">
                    <a:xfrm>
                      <a:off x="0" y="0"/>
                      <a:ext cx="4685665" cy="4648200"/>
                    </a:xfrm>
                    <a:prstGeom prst="rect">
                      <a:avLst/>
                    </a:prstGeom>
                  </pic:spPr>
                </pic:pic>
              </a:graphicData>
            </a:graphic>
          </wp:anchor>
        </w:drawing>
      </w:r>
    </w:p>
    <w:p w:rsidR="008D57ED" w:rsidRDefault="008D57ED">
      <w:pPr>
        <w:jc w:val="center"/>
        <w:rPr>
          <w:rFonts w:ascii="Times New Roman" w:hAnsi="Times New Roman" w:cs="Times New Roman"/>
          <w:sz w:val="44"/>
          <w:szCs w:val="44"/>
        </w:rPr>
      </w:pPr>
    </w:p>
    <w:p w:rsidR="008D57ED" w:rsidRDefault="008D57ED">
      <w:pPr>
        <w:jc w:val="center"/>
        <w:rPr>
          <w:rFonts w:ascii="Times New Roman" w:hAnsi="Times New Roman" w:cs="Times New Roman"/>
          <w:sz w:val="44"/>
          <w:szCs w:val="44"/>
        </w:rPr>
      </w:pPr>
    </w:p>
    <w:p w:rsidR="008D57ED" w:rsidRDefault="008D57ED">
      <w:pPr>
        <w:jc w:val="center"/>
        <w:rPr>
          <w:rFonts w:ascii="Times New Roman" w:hAnsi="Times New Roman" w:cs="Times New Roman"/>
          <w:sz w:val="44"/>
          <w:szCs w:val="44"/>
        </w:rPr>
      </w:pPr>
    </w:p>
    <w:p w:rsidR="008D57ED" w:rsidRDefault="008D57ED">
      <w:pPr>
        <w:jc w:val="center"/>
        <w:rPr>
          <w:rFonts w:ascii="Times New Roman" w:hAnsi="Times New Roman" w:cs="Times New Roman"/>
          <w:sz w:val="44"/>
          <w:szCs w:val="44"/>
        </w:rPr>
      </w:pPr>
    </w:p>
    <w:p w:rsidR="008D57ED" w:rsidRDefault="008D57ED">
      <w:pPr>
        <w:jc w:val="both"/>
        <w:rPr>
          <w:rFonts w:ascii="Times New Roman" w:hAnsi="Times New Roman" w:cs="Times New Roman"/>
          <w:sz w:val="44"/>
          <w:szCs w:val="44"/>
        </w:rPr>
      </w:pPr>
    </w:p>
    <w:p w:rsidR="008D57ED" w:rsidRDefault="008D57ED">
      <w:pPr>
        <w:jc w:val="both"/>
        <w:rPr>
          <w:rFonts w:ascii="Times New Roman" w:hAnsi="Times New Roman" w:cs="Times New Roman"/>
          <w:sz w:val="44"/>
          <w:szCs w:val="44"/>
        </w:rPr>
      </w:pPr>
    </w:p>
    <w:p w:rsidR="008D57ED" w:rsidRDefault="008D57ED">
      <w:pPr>
        <w:jc w:val="both"/>
        <w:rPr>
          <w:rFonts w:ascii="Times New Roman" w:hAnsi="Times New Roman" w:cs="Times New Roman"/>
          <w:sz w:val="44"/>
          <w:szCs w:val="44"/>
        </w:rPr>
      </w:pPr>
    </w:p>
    <w:p w:rsidR="008D57ED" w:rsidRDefault="008D57ED">
      <w:pPr>
        <w:jc w:val="both"/>
        <w:rPr>
          <w:rFonts w:ascii="Times New Roman" w:hAnsi="Times New Roman" w:cs="Times New Roman"/>
          <w:sz w:val="44"/>
          <w:szCs w:val="44"/>
        </w:rPr>
      </w:pPr>
    </w:p>
    <w:p w:rsidR="008D57ED" w:rsidRDefault="008D57ED">
      <w:pPr>
        <w:jc w:val="both"/>
        <w:rPr>
          <w:rFonts w:ascii="Times New Roman" w:hAnsi="Times New Roman" w:cs="Times New Roman"/>
          <w:sz w:val="44"/>
          <w:szCs w:val="44"/>
        </w:rPr>
      </w:pPr>
    </w:p>
    <w:p w:rsidR="008D57ED" w:rsidRDefault="008D57ED">
      <w:pPr>
        <w:spacing w:after="0"/>
        <w:jc w:val="both"/>
        <w:rPr>
          <w:rFonts w:ascii="Times New Roman" w:hAnsi="Times New Roman" w:cs="Times New Roman"/>
          <w:b/>
          <w:sz w:val="26"/>
          <w:szCs w:val="26"/>
        </w:rPr>
      </w:pPr>
    </w:p>
    <w:p w:rsidR="008D57ED" w:rsidRDefault="008D57ED">
      <w:pPr>
        <w:spacing w:after="0"/>
        <w:jc w:val="both"/>
        <w:rPr>
          <w:rFonts w:ascii="Times New Roman" w:hAnsi="Times New Roman" w:cs="Times New Roman"/>
          <w:b/>
          <w:sz w:val="26"/>
          <w:szCs w:val="26"/>
        </w:rPr>
      </w:pPr>
    </w:p>
    <w:p w:rsidR="008D57ED" w:rsidRDefault="003C013C">
      <w:pPr>
        <w:spacing w:after="0"/>
        <w:jc w:val="both"/>
      </w:pPr>
      <w:r>
        <w:rPr>
          <w:rFonts w:ascii="Times New Roman" w:hAnsi="Times New Roman" w:cs="Times New Roman"/>
          <w:b/>
          <w:sz w:val="26"/>
          <w:szCs w:val="26"/>
        </w:rPr>
        <w:t>Пальчиковые игры</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«Комарики».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речь, мелкую моторику.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Описание: взрослый </w:t>
      </w:r>
      <w:r>
        <w:rPr>
          <w:rFonts w:ascii="Times New Roman" w:hAnsi="Times New Roman" w:cs="Times New Roman"/>
          <w:sz w:val="26"/>
          <w:szCs w:val="26"/>
        </w:rPr>
        <w:t>предлагает ребенку представить себя в образе «комарика». 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 Можно продемонс</w:t>
      </w:r>
      <w:r>
        <w:rPr>
          <w:rFonts w:ascii="Times New Roman" w:hAnsi="Times New Roman" w:cs="Times New Roman"/>
          <w:sz w:val="26"/>
          <w:szCs w:val="26"/>
        </w:rPr>
        <w:t>трировать предметную картинку с изображением комара.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Взрослый читает </w:t>
      </w:r>
      <w:proofErr w:type="spellStart"/>
      <w:r>
        <w:rPr>
          <w:rFonts w:ascii="Times New Roman" w:hAnsi="Times New Roman" w:cs="Times New Roman"/>
          <w:sz w:val="26"/>
          <w:szCs w:val="26"/>
        </w:rPr>
        <w:t>потешку</w:t>
      </w:r>
      <w:proofErr w:type="spellEnd"/>
      <w:r>
        <w:rPr>
          <w:rFonts w:ascii="Times New Roman" w:hAnsi="Times New Roman" w:cs="Times New Roman"/>
          <w:sz w:val="26"/>
          <w:szCs w:val="26"/>
        </w:rPr>
        <w:t>, сопровождая ее действиями.</w:t>
      </w:r>
    </w:p>
    <w:p w:rsidR="008D57ED" w:rsidRDefault="003C013C">
      <w:pPr>
        <w:spacing w:after="0"/>
        <w:jc w:val="both"/>
        <w:rPr>
          <w:rFonts w:ascii="Times New Roman" w:hAnsi="Times New Roman" w:cs="Times New Roman"/>
          <w:sz w:val="26"/>
          <w:szCs w:val="26"/>
        </w:rPr>
      </w:pPr>
      <w:proofErr w:type="spellStart"/>
      <w:r>
        <w:rPr>
          <w:rFonts w:ascii="Times New Roman" w:hAnsi="Times New Roman" w:cs="Times New Roman"/>
          <w:sz w:val="26"/>
          <w:szCs w:val="26"/>
        </w:rPr>
        <w:t>Дарики-дарики</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Хлопать</w:t>
      </w:r>
      <w:proofErr w:type="gramEnd"/>
      <w:r>
        <w:rPr>
          <w:rFonts w:ascii="Times New Roman" w:hAnsi="Times New Roman" w:cs="Times New Roman"/>
          <w:sz w:val="26"/>
          <w:szCs w:val="26"/>
        </w:rPr>
        <w:t xml:space="preserve"> в ладоши).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Вот летят комарики: «З-з-з!»   Складывать пальцы рук в щепоть.</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Вились, </w:t>
      </w:r>
      <w:proofErr w:type="gramStart"/>
      <w:r>
        <w:rPr>
          <w:rFonts w:ascii="Times New Roman" w:hAnsi="Times New Roman" w:cs="Times New Roman"/>
          <w:sz w:val="26"/>
          <w:szCs w:val="26"/>
        </w:rPr>
        <w:t xml:space="preserve">вились,   </w:t>
      </w:r>
      <w:proofErr w:type="gramEnd"/>
      <w:r>
        <w:rPr>
          <w:rFonts w:ascii="Times New Roman" w:hAnsi="Times New Roman" w:cs="Times New Roman"/>
          <w:sz w:val="26"/>
          <w:szCs w:val="26"/>
        </w:rPr>
        <w:t>(Вращать кистями рук.)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Вились, </w:t>
      </w:r>
      <w:r>
        <w:rPr>
          <w:rFonts w:ascii="Times New Roman" w:hAnsi="Times New Roman" w:cs="Times New Roman"/>
          <w:sz w:val="26"/>
          <w:szCs w:val="26"/>
        </w:rPr>
        <w:t>вились,</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Раз! И в ушко (носик, </w:t>
      </w:r>
      <w:proofErr w:type="gramStart"/>
      <w:r>
        <w:rPr>
          <w:rFonts w:ascii="Times New Roman" w:hAnsi="Times New Roman" w:cs="Times New Roman"/>
          <w:sz w:val="26"/>
          <w:szCs w:val="26"/>
        </w:rPr>
        <w:t>ручку)  (</w:t>
      </w:r>
      <w:proofErr w:type="gramEnd"/>
      <w:r>
        <w:rPr>
          <w:rFonts w:ascii="Times New Roman" w:hAnsi="Times New Roman" w:cs="Times New Roman"/>
          <w:sz w:val="26"/>
          <w:szCs w:val="26"/>
        </w:rPr>
        <w:t>Пощипывать за ушко.)</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Нам вцепились. </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«Флажок».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взрослый делает «флажок»: прижимает друг к другу указательный, средний, безымянный пальцы и мизинец. Большой палец опуска</w:t>
      </w:r>
      <w:r>
        <w:rPr>
          <w:rFonts w:ascii="Times New Roman" w:hAnsi="Times New Roman" w:cs="Times New Roman"/>
          <w:sz w:val="26"/>
          <w:szCs w:val="26"/>
        </w:rPr>
        <w:t>ет вниз.</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Можно прочитать стихотворение.</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Горит на солнышке флажок,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Как будто я огонь зажег.</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А. </w:t>
      </w:r>
      <w:proofErr w:type="spellStart"/>
      <w:r>
        <w:rPr>
          <w:rFonts w:ascii="Times New Roman" w:hAnsi="Times New Roman" w:cs="Times New Roman"/>
          <w:sz w:val="26"/>
          <w:szCs w:val="26"/>
        </w:rPr>
        <w:t>Барто</w:t>
      </w:r>
      <w:proofErr w:type="spellEnd"/>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Предложить сделать такой же «флажок». Показать, как колышется флажок, когда на него дует ветер.</w:t>
      </w:r>
    </w:p>
    <w:p w:rsidR="008D57ED" w:rsidRDefault="008D57ED">
      <w:pPr>
        <w:spacing w:after="0"/>
        <w:jc w:val="both"/>
        <w:rPr>
          <w:rFonts w:ascii="Times New Roman" w:hAnsi="Times New Roman" w:cs="Times New Roman"/>
          <w:sz w:val="26"/>
          <w:szCs w:val="26"/>
        </w:rPr>
      </w:pP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«Сапожник».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Цель: развивать мелкую моторику, </w:t>
      </w:r>
      <w:r>
        <w:rPr>
          <w:rFonts w:ascii="Times New Roman" w:hAnsi="Times New Roman" w:cs="Times New Roman"/>
          <w:sz w:val="26"/>
          <w:szCs w:val="26"/>
        </w:rPr>
        <w:t>координацию движений.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Описание: взрослый имитирует движения, совершаемые при забивании гвоздей: пальцы одной </w:t>
      </w:r>
      <w:proofErr w:type="gramStart"/>
      <w:r>
        <w:rPr>
          <w:rFonts w:ascii="Times New Roman" w:hAnsi="Times New Roman" w:cs="Times New Roman"/>
          <w:sz w:val="26"/>
          <w:szCs w:val="26"/>
        </w:rPr>
        <w:t>руки</w:t>
      </w:r>
      <w:proofErr w:type="gramEnd"/>
      <w:r>
        <w:rPr>
          <w:rFonts w:ascii="Times New Roman" w:hAnsi="Times New Roman" w:cs="Times New Roman"/>
          <w:sz w:val="26"/>
          <w:szCs w:val="26"/>
        </w:rPr>
        <w:t xml:space="preserve"> держат «гвозди», другой - «молоток». Зачитать стихотворение:</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Мастер, мастер, помоги —</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Прохудились сапоги.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Забивай покрепче гвозди.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Мы пойдем с</w:t>
      </w:r>
      <w:r>
        <w:rPr>
          <w:rFonts w:ascii="Times New Roman" w:hAnsi="Times New Roman" w:cs="Times New Roman"/>
          <w:sz w:val="26"/>
          <w:szCs w:val="26"/>
        </w:rPr>
        <w:t>егодня в гости!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Б. </w:t>
      </w:r>
      <w:proofErr w:type="spellStart"/>
      <w:r>
        <w:rPr>
          <w:rFonts w:ascii="Times New Roman" w:hAnsi="Times New Roman" w:cs="Times New Roman"/>
          <w:sz w:val="26"/>
          <w:szCs w:val="26"/>
        </w:rPr>
        <w:t>Заходер</w:t>
      </w:r>
      <w:proofErr w:type="spellEnd"/>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Предложить детям повторить движения.</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«У дедушки Абрама...».</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Цель: развивать мелкую моторику, координацию движения, навыки </w:t>
      </w:r>
      <w:proofErr w:type="spellStart"/>
      <w:r>
        <w:rPr>
          <w:rFonts w:ascii="Times New Roman" w:hAnsi="Times New Roman" w:cs="Times New Roman"/>
          <w:sz w:val="26"/>
          <w:szCs w:val="26"/>
        </w:rPr>
        <w:t>аудирования</w:t>
      </w:r>
      <w:proofErr w:type="spellEnd"/>
      <w:r>
        <w:rPr>
          <w:rFonts w:ascii="Times New Roman" w:hAnsi="Times New Roman" w:cs="Times New Roman"/>
          <w:sz w:val="26"/>
          <w:szCs w:val="26"/>
        </w:rPr>
        <w:t>.</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Описание: взрослый читает </w:t>
      </w:r>
      <w:proofErr w:type="spellStart"/>
      <w:r>
        <w:rPr>
          <w:rFonts w:ascii="Times New Roman" w:hAnsi="Times New Roman" w:cs="Times New Roman"/>
          <w:sz w:val="26"/>
          <w:szCs w:val="26"/>
        </w:rPr>
        <w:t>потешку</w:t>
      </w:r>
      <w:proofErr w:type="spellEnd"/>
      <w:r>
        <w:rPr>
          <w:rFonts w:ascii="Times New Roman" w:hAnsi="Times New Roman" w:cs="Times New Roman"/>
          <w:sz w:val="26"/>
          <w:szCs w:val="26"/>
        </w:rPr>
        <w:t>, сопровождая ее движениями. Дети повторяют.</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У </w:t>
      </w:r>
      <w:r>
        <w:rPr>
          <w:rFonts w:ascii="Times New Roman" w:hAnsi="Times New Roman" w:cs="Times New Roman"/>
          <w:sz w:val="26"/>
          <w:szCs w:val="26"/>
        </w:rPr>
        <w:t xml:space="preserve">дедушки Абрама десять </w:t>
      </w:r>
      <w:proofErr w:type="gramStart"/>
      <w:r>
        <w:rPr>
          <w:rFonts w:ascii="Times New Roman" w:hAnsi="Times New Roman" w:cs="Times New Roman"/>
          <w:sz w:val="26"/>
          <w:szCs w:val="26"/>
        </w:rPr>
        <w:t>сыновей,  (</w:t>
      </w:r>
      <w:proofErr w:type="gramEnd"/>
      <w:r>
        <w:rPr>
          <w:rFonts w:ascii="Times New Roman" w:hAnsi="Times New Roman" w:cs="Times New Roman"/>
          <w:sz w:val="26"/>
          <w:szCs w:val="26"/>
        </w:rPr>
        <w:t>Сгибать поочередно пальцы обеих рук).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Десять сыновей, десять дочерей.  (Распрямлять пальцы веерообразно).</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Все с огромными ушами (Махать растопыренными ладонями около ушей).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 с огромными глазами.   (Хлопать пальцами возле г</w:t>
      </w:r>
      <w:r>
        <w:rPr>
          <w:rFonts w:ascii="Times New Roman" w:hAnsi="Times New Roman" w:cs="Times New Roman"/>
          <w:sz w:val="26"/>
          <w:szCs w:val="26"/>
        </w:rPr>
        <w:t>лаз.)</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И не пили, и не ели, </w:t>
      </w:r>
      <w:proofErr w:type="gramStart"/>
      <w:r>
        <w:rPr>
          <w:rFonts w:ascii="Times New Roman" w:hAnsi="Times New Roman" w:cs="Times New Roman"/>
          <w:sz w:val="26"/>
          <w:szCs w:val="26"/>
        </w:rPr>
        <w:t>( Имитировать</w:t>
      </w:r>
      <w:proofErr w:type="gramEnd"/>
      <w:r>
        <w:rPr>
          <w:rFonts w:ascii="Times New Roman" w:hAnsi="Times New Roman" w:cs="Times New Roman"/>
          <w:sz w:val="26"/>
          <w:szCs w:val="26"/>
        </w:rPr>
        <w:t xml:space="preserve"> кормление ложкой и отрицательно качать головой)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Все на дедушку смотрели.  (Хлопать пальцами возле глаз).</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А дедушка делал так...  (Показать ребенку какой-нибудь жест и попросить повторить его).</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 «Пять человечков».</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w:t>
      </w:r>
      <w:r>
        <w:rPr>
          <w:rFonts w:ascii="Times New Roman" w:hAnsi="Times New Roman" w:cs="Times New Roman"/>
          <w:sz w:val="26"/>
          <w:szCs w:val="26"/>
        </w:rPr>
        <w:t>писание: пальцы левой руки - «человечки». Взрослый читает текст и выполняет движения. Указательным пальцем правой руки дотронуться до каждого пальца левой, начиная с большого.</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Человечки в лес пошли,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Всего их было пять.</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Серого зайца они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Хотели в лесу поймат</w:t>
      </w:r>
      <w:r>
        <w:rPr>
          <w:rFonts w:ascii="Times New Roman" w:hAnsi="Times New Roman" w:cs="Times New Roman"/>
          <w:sz w:val="26"/>
          <w:szCs w:val="26"/>
        </w:rPr>
        <w:t>ь.</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Первый - толстяк, ворчливый был.</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На бочку очень похож,</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Он недовольно всем говорил:</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 где ж тут зайца найдешь?»</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Второй: «Вот он, вот он», - кричал.</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А третий - длинный и рыжий,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Трусливо плача, им отвечал:</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«Нигде я его не вижу».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Четвертый сказал: «Дорогие</w:t>
      </w:r>
      <w:r>
        <w:rPr>
          <w:rFonts w:ascii="Times New Roman" w:hAnsi="Times New Roman" w:cs="Times New Roman"/>
          <w:sz w:val="26"/>
          <w:szCs w:val="26"/>
        </w:rPr>
        <w:t xml:space="preserve"> друзья,</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Мы не поймаем зайца!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Обратно домой возвращаюсь я,</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Кто хочет, может остаться».</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А самый маленький и чудной –</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 кто это мог подумать! –</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Зайца поймал и принес домой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На зависть братцам и людям</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Засмеялись все тогда: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«Ха-ха-ха-ха-ха-ха-ха!»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Предложить </w:t>
      </w:r>
      <w:r>
        <w:rPr>
          <w:rFonts w:ascii="Times New Roman" w:hAnsi="Times New Roman" w:cs="Times New Roman"/>
          <w:sz w:val="26"/>
          <w:szCs w:val="26"/>
        </w:rPr>
        <w:t>детям выполнить движения.</w:t>
      </w:r>
    </w:p>
    <w:p w:rsidR="008D57ED" w:rsidRDefault="008D57ED">
      <w:pPr>
        <w:spacing w:after="0"/>
        <w:jc w:val="both"/>
        <w:rPr>
          <w:rFonts w:ascii="Times New Roman" w:hAnsi="Times New Roman" w:cs="Times New Roman"/>
          <w:sz w:val="26"/>
          <w:szCs w:val="26"/>
        </w:rPr>
      </w:pP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Немецкая народная игра «Дружные пальчики».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Описание: сжать в кулак пальцы рук. Взрослый читает текст и выполняет движения: медленно, по одному, разгибает пальцы, начиная с мизинца. В конце игры </w:t>
      </w:r>
      <w:r>
        <w:rPr>
          <w:rFonts w:ascii="Times New Roman" w:hAnsi="Times New Roman" w:cs="Times New Roman"/>
          <w:sz w:val="26"/>
          <w:szCs w:val="26"/>
        </w:rPr>
        <w:t>снова поочередно сжимает пальцы в кулак, большой палец - сверху.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Этот мальчик маленький,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Мизинчик удаленький.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Безымянный - кольцо носит,</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Никогда его не бросит.</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Ну а этот — средний, длинный,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Он как раз посередине.</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Этот - указательный,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Пальчик замечательный.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Большой палец, хоть не длинный,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Среди братьев самый сильный.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Пальчики не ссорятся,</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Вместе дело спорится.</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Предложить детям выполнить движения.</w:t>
      </w:r>
    </w:p>
    <w:p w:rsidR="008D57ED" w:rsidRDefault="008D57ED">
      <w:pPr>
        <w:spacing w:after="0"/>
        <w:jc w:val="both"/>
        <w:rPr>
          <w:rFonts w:ascii="Times New Roman" w:hAnsi="Times New Roman" w:cs="Times New Roman"/>
          <w:sz w:val="26"/>
          <w:szCs w:val="26"/>
        </w:rPr>
      </w:pP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«Поезд из катушек».</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Цель: развивать мелкую моторику, цветовое восприятие. Игровой материал и наглядные </w:t>
      </w:r>
      <w:r>
        <w:rPr>
          <w:rFonts w:ascii="Times New Roman" w:hAnsi="Times New Roman" w:cs="Times New Roman"/>
          <w:sz w:val="26"/>
          <w:szCs w:val="26"/>
        </w:rPr>
        <w:t>пособия: катушки с цветными нитками, мягкая проволока.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w:t>
      </w:r>
      <w:r>
        <w:rPr>
          <w:rFonts w:ascii="Times New Roman" w:hAnsi="Times New Roman" w:cs="Times New Roman"/>
          <w:sz w:val="26"/>
          <w:szCs w:val="26"/>
        </w:rPr>
        <w:t>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Мы вагоны прицепили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 по рельсам покатили.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Красный, желтый, голубой –</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Все цвета везем с собой.</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«Подарок для куклы».</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Цели: развивать мелкую моторику; закреплять знание названий цветов.</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бусины с крупными отверст</w:t>
      </w:r>
      <w:r>
        <w:rPr>
          <w:rFonts w:ascii="Times New Roman" w:hAnsi="Times New Roman" w:cs="Times New Roman"/>
          <w:sz w:val="26"/>
          <w:szCs w:val="26"/>
        </w:rPr>
        <w:t>иями, леска.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w:t>
      </w:r>
      <w:r>
        <w:rPr>
          <w:rFonts w:ascii="Times New Roman" w:hAnsi="Times New Roman" w:cs="Times New Roman"/>
          <w:sz w:val="26"/>
          <w:szCs w:val="26"/>
        </w:rPr>
        <w:t>а тем, чтобы ребенок не брал их в рот. После завершения работы похвалить ребенка и вместе с ним подарить кукле бусы.</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«Помоги ежику».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еж, грибы (вырезанные из картона).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в</w:t>
      </w:r>
      <w:r>
        <w:rPr>
          <w:rFonts w:ascii="Times New Roman" w:hAnsi="Times New Roman" w:cs="Times New Roman"/>
          <w:sz w:val="26"/>
          <w:szCs w:val="26"/>
        </w:rPr>
        <w:t>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w:t>
      </w:r>
      <w:r>
        <w:rPr>
          <w:rFonts w:ascii="Times New Roman" w:hAnsi="Times New Roman" w:cs="Times New Roman"/>
          <w:sz w:val="26"/>
          <w:szCs w:val="26"/>
        </w:rPr>
        <w:t>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8D57ED" w:rsidRDefault="008D57ED">
      <w:pPr>
        <w:spacing w:after="0"/>
        <w:jc w:val="both"/>
        <w:rPr>
          <w:rFonts w:ascii="Times New Roman" w:hAnsi="Times New Roman" w:cs="Times New Roman"/>
          <w:sz w:val="26"/>
          <w:szCs w:val="26"/>
        </w:rPr>
      </w:pP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«Кукла идет на прогулку».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речь, м</w:t>
      </w:r>
      <w:r>
        <w:rPr>
          <w:rFonts w:ascii="Times New Roman" w:hAnsi="Times New Roman" w:cs="Times New Roman"/>
          <w:sz w:val="26"/>
          <w:szCs w:val="26"/>
        </w:rPr>
        <w:t>елкую моторику.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кукольная одежда с пуговицами.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взрослый предлагает ребенку вывести куклу «на прогулку». Но для этого надо одеть ее потеплее. Предложить ребенку надеть на куклу кофту и пальто, застегнуть все п</w:t>
      </w:r>
      <w:r>
        <w:rPr>
          <w:rFonts w:ascii="Times New Roman" w:hAnsi="Times New Roman" w:cs="Times New Roman"/>
          <w:sz w:val="26"/>
          <w:szCs w:val="26"/>
        </w:rPr>
        <w:t>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Игра «Лабиринт для </w:t>
      </w:r>
      <w:r>
        <w:rPr>
          <w:rFonts w:ascii="Times New Roman" w:hAnsi="Times New Roman" w:cs="Times New Roman"/>
          <w:sz w:val="26"/>
          <w:szCs w:val="26"/>
        </w:rPr>
        <w:t>пальчика».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 координацию движений.</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лист бумаги.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Описание: нарисовать на листе бумаги дорожку-лабиринт. Предложить ребенку добраться пальчику до «домика», проведя им по дорожке. Для развит</w:t>
      </w:r>
      <w:r>
        <w:rPr>
          <w:rFonts w:ascii="Times New Roman" w:hAnsi="Times New Roman" w:cs="Times New Roman"/>
          <w:sz w:val="26"/>
          <w:szCs w:val="26"/>
        </w:rPr>
        <w:t>ия тактильных ощущений можно приклеить на дорожку разные виды круп или обклеить ее бумагой различной фактуры.</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«Лабиринт для карандаша».</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См. игру «Лабиринт для пальчика». (Вместо пальчика по лабиринту добирается до «до</w:t>
      </w:r>
      <w:r>
        <w:rPr>
          <w:rFonts w:ascii="Times New Roman" w:hAnsi="Times New Roman" w:cs="Times New Roman"/>
          <w:sz w:val="26"/>
          <w:szCs w:val="26"/>
        </w:rPr>
        <w:t>мика» карандаш, оставляя за собой «след».)</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«Морской узел».</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Цель: развивать мелкую моторику.</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шнурки.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 xml:space="preserve">Описание: взрослый показывает ребенку, как на шнурках можно завязывать и развязывать узелки. Затем ребенок </w:t>
      </w:r>
      <w:r>
        <w:rPr>
          <w:rFonts w:ascii="Times New Roman" w:hAnsi="Times New Roman" w:cs="Times New Roman"/>
          <w:sz w:val="26"/>
          <w:szCs w:val="26"/>
        </w:rPr>
        <w:t>тренируется самостоятельно завязывать и развязывать узелки.</w:t>
      </w:r>
    </w:p>
    <w:p w:rsidR="008D57ED" w:rsidRDefault="008D57ED">
      <w:pPr>
        <w:spacing w:after="0"/>
        <w:jc w:val="both"/>
        <w:rPr>
          <w:rFonts w:ascii="Times New Roman" w:hAnsi="Times New Roman" w:cs="Times New Roman"/>
          <w:sz w:val="26"/>
          <w:szCs w:val="26"/>
        </w:rPr>
      </w:pP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Игра «С кольцами».</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Цели: формировать глазомер; развивать мелкую моторику, умение ориентироваться в пространстве.</w:t>
      </w:r>
    </w:p>
    <w:p w:rsidR="008D57ED" w:rsidRDefault="003C013C">
      <w:pPr>
        <w:spacing w:after="0"/>
        <w:jc w:val="both"/>
        <w:rPr>
          <w:rFonts w:ascii="Times New Roman" w:hAnsi="Times New Roman" w:cs="Times New Roman"/>
          <w:sz w:val="26"/>
          <w:szCs w:val="26"/>
        </w:rPr>
      </w:pPr>
      <w:r>
        <w:rPr>
          <w:rFonts w:ascii="Times New Roman" w:hAnsi="Times New Roman" w:cs="Times New Roman"/>
          <w:sz w:val="26"/>
          <w:szCs w:val="26"/>
        </w:rPr>
        <w:t>Игровой материал и наглядные пособия: детские столики, цветные кольца (диаметром 5</w:t>
      </w:r>
      <w:r>
        <w:rPr>
          <w:rFonts w:ascii="Times New Roman" w:hAnsi="Times New Roman" w:cs="Times New Roman"/>
          <w:sz w:val="26"/>
          <w:szCs w:val="26"/>
        </w:rPr>
        <w:t>-8 см), палочки.</w:t>
      </w:r>
    </w:p>
    <w:p w:rsidR="008D57ED" w:rsidRDefault="003C013C">
      <w:pPr>
        <w:spacing w:after="0"/>
        <w:jc w:val="both"/>
      </w:pPr>
      <w:r>
        <w:rPr>
          <w:rFonts w:ascii="Times New Roman" w:hAnsi="Times New Roman" w:cs="Times New Roman"/>
          <w:sz w:val="26"/>
          <w:szCs w:val="26"/>
        </w:rPr>
        <w:t xml:space="preserve">Описание: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w:t>
      </w:r>
      <w:r>
        <w:rPr>
          <w:rFonts w:ascii="Times New Roman" w:hAnsi="Times New Roman" w:cs="Times New Roman"/>
          <w:sz w:val="26"/>
          <w:szCs w:val="26"/>
        </w:rPr>
        <w:t>к каждому ребенку по кольцу. Предлагает детям выполнить движения.</w:t>
      </w:r>
    </w:p>
    <w:p w:rsidR="008D57ED" w:rsidRDefault="008D57ED">
      <w:pPr>
        <w:spacing w:after="0"/>
        <w:jc w:val="both"/>
        <w:rPr>
          <w:rFonts w:ascii="Times New Roman" w:hAnsi="Times New Roman" w:cs="Times New Roman"/>
          <w:sz w:val="26"/>
          <w:szCs w:val="26"/>
        </w:rPr>
      </w:pPr>
    </w:p>
    <w:p w:rsidR="008D57ED" w:rsidRDefault="003C013C">
      <w:pPr>
        <w:pStyle w:val="a8"/>
        <w:shd w:val="clear" w:color="auto" w:fill="FFFFFF"/>
        <w:spacing w:before="0" w:after="0"/>
        <w:rPr>
          <w:rFonts w:ascii="Arial" w:hAnsi="Arial" w:cs="Arial"/>
          <w:color w:val="000000"/>
          <w:sz w:val="26"/>
          <w:szCs w:val="26"/>
        </w:rPr>
      </w:pPr>
      <w:r w:rsidRPr="003C013C">
        <w:rPr>
          <w:color w:val="000000"/>
          <w:sz w:val="26"/>
          <w:szCs w:val="26"/>
        </w:rPr>
        <w:t>С</w:t>
      </w:r>
      <w:r>
        <w:rPr>
          <w:color w:val="000000"/>
          <w:sz w:val="26"/>
          <w:szCs w:val="26"/>
          <w:lang w:val="en-US"/>
        </w:rPr>
        <w:t>c</w:t>
      </w:r>
      <w:proofErr w:type="spellStart"/>
      <w:r w:rsidRPr="003C013C">
        <w:rPr>
          <w:color w:val="000000"/>
          <w:sz w:val="26"/>
          <w:szCs w:val="26"/>
        </w:rPr>
        <w:t>ылка</w:t>
      </w:r>
      <w:proofErr w:type="spellEnd"/>
      <w:r>
        <w:rPr>
          <w:color w:val="000000"/>
          <w:sz w:val="26"/>
          <w:szCs w:val="26"/>
        </w:rPr>
        <w:t xml:space="preserve">: </w:t>
      </w:r>
      <w:proofErr w:type="spellStart"/>
      <w:r>
        <w:rPr>
          <w:color w:val="000000"/>
          <w:sz w:val="26"/>
          <w:szCs w:val="26"/>
          <w:lang w:val="en-US"/>
        </w:rPr>
        <w:t>nsportal</w:t>
      </w:r>
      <w:proofErr w:type="spellEnd"/>
      <w:r w:rsidRPr="003C013C">
        <w:rPr>
          <w:color w:val="000000"/>
          <w:sz w:val="26"/>
          <w:szCs w:val="26"/>
        </w:rPr>
        <w:t>.</w:t>
      </w:r>
      <w:proofErr w:type="spellStart"/>
      <w:r>
        <w:rPr>
          <w:color w:val="000000"/>
          <w:sz w:val="26"/>
          <w:szCs w:val="26"/>
          <w:lang w:val="en-US"/>
        </w:rPr>
        <w:t>ru</w:t>
      </w:r>
      <w:proofErr w:type="spellEnd"/>
      <w:r w:rsidRPr="003C013C">
        <w:rPr>
          <w:color w:val="000000"/>
          <w:sz w:val="26"/>
          <w:szCs w:val="26"/>
        </w:rPr>
        <w:t>/</w:t>
      </w:r>
      <w:proofErr w:type="spellStart"/>
      <w:r>
        <w:rPr>
          <w:color w:val="000000"/>
          <w:sz w:val="26"/>
          <w:szCs w:val="26"/>
          <w:lang w:val="en-US"/>
        </w:rPr>
        <w:t>detskiy</w:t>
      </w:r>
      <w:proofErr w:type="spellEnd"/>
      <w:r w:rsidRPr="003C013C">
        <w:rPr>
          <w:color w:val="000000"/>
          <w:sz w:val="26"/>
          <w:szCs w:val="26"/>
        </w:rPr>
        <w:t>-</w:t>
      </w:r>
      <w:r>
        <w:rPr>
          <w:color w:val="000000"/>
          <w:sz w:val="26"/>
          <w:szCs w:val="26"/>
          <w:lang w:val="en-US"/>
        </w:rPr>
        <w:t>sad</w:t>
      </w:r>
      <w:r w:rsidRPr="003C013C">
        <w:rPr>
          <w:color w:val="000000"/>
          <w:sz w:val="26"/>
          <w:szCs w:val="26"/>
        </w:rPr>
        <w:t>/</w:t>
      </w:r>
      <w:proofErr w:type="spellStart"/>
      <w:r>
        <w:rPr>
          <w:color w:val="000000"/>
          <w:sz w:val="26"/>
          <w:szCs w:val="26"/>
          <w:lang w:val="en-US"/>
        </w:rPr>
        <w:t>palzikovie</w:t>
      </w:r>
      <w:proofErr w:type="spellEnd"/>
      <w:r w:rsidRPr="003C013C">
        <w:rPr>
          <w:color w:val="000000"/>
          <w:sz w:val="26"/>
          <w:szCs w:val="26"/>
        </w:rPr>
        <w:t>-</w:t>
      </w:r>
      <w:proofErr w:type="spellStart"/>
      <w:r>
        <w:rPr>
          <w:color w:val="000000"/>
          <w:sz w:val="26"/>
          <w:szCs w:val="26"/>
          <w:lang w:val="en-US"/>
        </w:rPr>
        <w:t>gimnast</w:t>
      </w:r>
      <w:proofErr w:type="spellEnd"/>
      <w:r w:rsidRPr="003C013C">
        <w:rPr>
          <w:color w:val="000000"/>
          <w:sz w:val="26"/>
          <w:szCs w:val="26"/>
        </w:rPr>
        <w:t>.</w:t>
      </w:r>
    </w:p>
    <w:p w:rsidR="008D57ED" w:rsidRDefault="008D57ED">
      <w:pPr>
        <w:spacing w:after="0"/>
        <w:rPr>
          <w:rFonts w:ascii="Times New Roman" w:hAnsi="Times New Roman" w:cs="Times New Roman"/>
          <w:sz w:val="32"/>
          <w:szCs w:val="32"/>
        </w:rPr>
      </w:pPr>
    </w:p>
    <w:p w:rsidR="008D57ED" w:rsidRDefault="008D57ED">
      <w:pPr>
        <w:spacing w:after="0"/>
      </w:pPr>
    </w:p>
    <w:sectPr w:rsidR="008D57ED">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ED"/>
    <w:rsid w:val="003C013C"/>
    <w:rsid w:val="008D57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6D32"/>
  <w15:docId w15:val="{0B436F9E-F742-4465-AFA5-A89EAA96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Normal (Web)"/>
    <w:basedOn w:val="a"/>
    <w:qFormat/>
    <w:pPr>
      <w:spacing w:before="49" w:after="49"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C01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013C"/>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админ</cp:lastModifiedBy>
  <cp:revision>10</cp:revision>
  <cp:lastPrinted>2021-04-26T12:06:00Z</cp:lastPrinted>
  <dcterms:created xsi:type="dcterms:W3CDTF">2021-04-26T06:58:00Z</dcterms:created>
  <dcterms:modified xsi:type="dcterms:W3CDTF">2021-04-26T12:07:00Z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